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FF966" w14:textId="733CF83F" w:rsidR="006A7CA7" w:rsidRPr="00831DFD" w:rsidRDefault="006A7CA7" w:rsidP="006A7CA7">
      <w:pPr>
        <w:tabs>
          <w:tab w:val="center" w:pos="4536"/>
          <w:tab w:val="right" w:pos="7938"/>
          <w:tab w:val="right" w:pos="9639"/>
        </w:tabs>
        <w:ind w:right="2"/>
        <w:rPr>
          <w:rFonts w:ascii="Times New Roman" w:hAnsi="Times New Roman"/>
          <w:b/>
          <w:bCs/>
          <w:sz w:val="28"/>
          <w:lang w:eastAsia="zh-TW"/>
        </w:rPr>
      </w:pPr>
      <w:r w:rsidRPr="00831DFD">
        <w:rPr>
          <w:rFonts w:ascii="Times New Roman" w:hAnsi="Times New Roman"/>
          <w:b/>
          <w:bCs/>
          <w:sz w:val="28"/>
        </w:rPr>
        <w:t>3GPP TSG RAN WG1 #11</w:t>
      </w:r>
      <w:r w:rsidR="00693E7A">
        <w:rPr>
          <w:rFonts w:ascii="Times New Roman" w:hAnsi="Times New Roman"/>
          <w:b/>
          <w:bCs/>
          <w:sz w:val="28"/>
        </w:rPr>
        <w:t>2</w:t>
      </w:r>
      <w:r w:rsidR="002217F1" w:rsidRPr="002217F1">
        <w:rPr>
          <w:rFonts w:ascii="Times New Roman" w:hAnsi="Times New Roman" w:hint="eastAsia"/>
          <w:b/>
          <w:bCs/>
          <w:sz w:val="28"/>
        </w:rPr>
        <w:t>b</w:t>
      </w:r>
      <w:r w:rsidR="002217F1" w:rsidRPr="002217F1">
        <w:rPr>
          <w:rFonts w:ascii="Times New Roman" w:hAnsi="Times New Roman"/>
          <w:b/>
          <w:bCs/>
          <w:sz w:val="28"/>
        </w:rPr>
        <w:t>is-e</w:t>
      </w:r>
      <w:r w:rsidRPr="00831DFD">
        <w:rPr>
          <w:rFonts w:ascii="Times New Roman" w:hAnsi="Times New Roman"/>
          <w:b/>
          <w:bCs/>
          <w:sz w:val="28"/>
        </w:rPr>
        <w:tab/>
      </w:r>
      <w:r w:rsidRPr="00831DFD">
        <w:rPr>
          <w:rFonts w:ascii="Times New Roman" w:hAnsi="Times New Roman"/>
          <w:b/>
          <w:bCs/>
          <w:sz w:val="28"/>
        </w:rPr>
        <w:tab/>
      </w:r>
      <w:r w:rsidRPr="00831DFD">
        <w:rPr>
          <w:rFonts w:ascii="Times New Roman" w:hAnsi="Times New Roman"/>
          <w:b/>
          <w:bCs/>
          <w:sz w:val="28"/>
        </w:rPr>
        <w:tab/>
        <w:t>R1-</w:t>
      </w:r>
      <w:r w:rsidR="00B6299D" w:rsidRPr="00B6299D">
        <w:t xml:space="preserve"> </w:t>
      </w:r>
      <w:r w:rsidR="005149BC">
        <w:rPr>
          <w:rFonts w:ascii="Times New Roman" w:hAnsi="Times New Roman"/>
          <w:b/>
          <w:bCs/>
          <w:sz w:val="28"/>
        </w:rPr>
        <w:t>230</w:t>
      </w:r>
      <w:r w:rsidR="008744D7" w:rsidRPr="008744D7">
        <w:rPr>
          <w:rFonts w:ascii="Times New Roman" w:hAnsi="Times New Roman" w:hint="eastAsia"/>
          <w:b/>
          <w:bCs/>
          <w:sz w:val="28"/>
        </w:rPr>
        <w:t>3361</w:t>
      </w:r>
    </w:p>
    <w:p w14:paraId="062F840B" w14:textId="5F5F0645" w:rsidR="006A7CA7" w:rsidRPr="005149BC" w:rsidRDefault="002217F1" w:rsidP="006A7CA7">
      <w:pPr>
        <w:tabs>
          <w:tab w:val="center" w:pos="4536"/>
          <w:tab w:val="right" w:pos="9072"/>
        </w:tabs>
        <w:rPr>
          <w:rFonts w:ascii="Times New Roman" w:eastAsiaTheme="minorEastAsia" w:hAnsi="Times New Roman"/>
          <w:b/>
          <w:bCs/>
          <w:sz w:val="28"/>
          <w:lang w:eastAsia="zh-TW"/>
        </w:rPr>
      </w:pPr>
      <w:r>
        <w:rPr>
          <w:rFonts w:ascii="Times New Roman" w:eastAsiaTheme="minorEastAsia" w:hAnsi="Times New Roman" w:hint="eastAsia"/>
          <w:b/>
          <w:bCs/>
          <w:sz w:val="28"/>
          <w:lang w:eastAsia="zh-TW"/>
        </w:rPr>
        <w:t>e</w:t>
      </w:r>
      <w:r>
        <w:rPr>
          <w:rFonts w:ascii="Times New Roman" w:eastAsiaTheme="minorEastAsia" w:hAnsi="Times New Roman"/>
          <w:b/>
          <w:bCs/>
          <w:sz w:val="28"/>
          <w:lang w:eastAsia="zh-TW"/>
        </w:rPr>
        <w:t>-Meeting</w:t>
      </w:r>
      <w:r w:rsidR="005149BC">
        <w:rPr>
          <w:rFonts w:ascii="Times New Roman" w:eastAsiaTheme="minorEastAsia" w:hAnsi="Times New Roman"/>
          <w:b/>
          <w:bCs/>
          <w:sz w:val="28"/>
          <w:lang w:eastAsia="zh-TW"/>
        </w:rPr>
        <w:t xml:space="preserve">, </w:t>
      </w:r>
      <w:r>
        <w:rPr>
          <w:rFonts w:ascii="Times New Roman" w:eastAsiaTheme="minorEastAsia" w:hAnsi="Times New Roman"/>
          <w:b/>
          <w:bCs/>
          <w:sz w:val="28"/>
          <w:lang w:eastAsia="zh-TW"/>
        </w:rPr>
        <w:t>April</w:t>
      </w:r>
      <w:r w:rsidR="005149BC">
        <w:rPr>
          <w:rFonts w:ascii="Times New Roman" w:eastAsiaTheme="minorEastAsia" w:hAnsi="Times New Roman"/>
          <w:b/>
          <w:bCs/>
          <w:sz w:val="28"/>
          <w:lang w:eastAsia="zh-TW"/>
        </w:rPr>
        <w:t xml:space="preserve"> </w:t>
      </w:r>
      <w:r>
        <w:rPr>
          <w:rFonts w:ascii="Times New Roman" w:eastAsiaTheme="minorEastAsia" w:hAnsi="Times New Roman"/>
          <w:b/>
          <w:bCs/>
          <w:sz w:val="28"/>
          <w:lang w:eastAsia="zh-TW"/>
        </w:rPr>
        <w:t>17</w:t>
      </w:r>
      <w:r w:rsidR="005149BC" w:rsidRPr="005149BC">
        <w:rPr>
          <w:rFonts w:ascii="Times New Roman" w:eastAsiaTheme="minorEastAsia" w:hAnsi="Times New Roman"/>
          <w:b/>
          <w:bCs/>
          <w:sz w:val="28"/>
          <w:vertAlign w:val="superscript"/>
          <w:lang w:eastAsia="zh-TW"/>
        </w:rPr>
        <w:t>th</w:t>
      </w:r>
      <w:r w:rsidR="005149BC">
        <w:rPr>
          <w:rFonts w:ascii="Times New Roman" w:eastAsiaTheme="minorEastAsia" w:hAnsi="Times New Roman"/>
          <w:b/>
          <w:bCs/>
          <w:sz w:val="28"/>
          <w:lang w:eastAsia="zh-TW"/>
        </w:rPr>
        <w:t xml:space="preserve"> – </w:t>
      </w:r>
      <w:r>
        <w:rPr>
          <w:rFonts w:ascii="Times New Roman" w:eastAsiaTheme="minorEastAsia" w:hAnsi="Times New Roman"/>
          <w:b/>
          <w:bCs/>
          <w:sz w:val="28"/>
          <w:lang w:eastAsia="zh-TW"/>
        </w:rPr>
        <w:t>April</w:t>
      </w:r>
      <w:r w:rsidR="005149BC">
        <w:rPr>
          <w:rFonts w:ascii="Times New Roman" w:eastAsiaTheme="minorEastAsia" w:hAnsi="Times New Roman"/>
          <w:b/>
          <w:bCs/>
          <w:sz w:val="28"/>
          <w:lang w:eastAsia="zh-TW"/>
        </w:rPr>
        <w:t xml:space="preserve"> </w:t>
      </w:r>
      <w:r>
        <w:rPr>
          <w:rFonts w:ascii="Times New Roman" w:eastAsiaTheme="minorEastAsia" w:hAnsi="Times New Roman"/>
          <w:b/>
          <w:bCs/>
          <w:sz w:val="28"/>
          <w:lang w:eastAsia="zh-TW"/>
        </w:rPr>
        <w:t>26</w:t>
      </w:r>
      <w:r>
        <w:rPr>
          <w:rFonts w:ascii="Times New Roman" w:eastAsiaTheme="minorEastAsia" w:hAnsi="Times New Roman"/>
          <w:b/>
          <w:bCs/>
          <w:sz w:val="28"/>
          <w:vertAlign w:val="superscript"/>
          <w:lang w:eastAsia="zh-TW"/>
        </w:rPr>
        <w:t>th</w:t>
      </w:r>
      <w:r w:rsidR="005149BC">
        <w:rPr>
          <w:rFonts w:ascii="Times New Roman" w:eastAsiaTheme="minorEastAsia" w:hAnsi="Times New Roman"/>
          <w:b/>
          <w:bCs/>
          <w:sz w:val="28"/>
          <w:lang w:eastAsia="zh-TW"/>
        </w:rPr>
        <w:t>, 2023</w:t>
      </w:r>
    </w:p>
    <w:p w14:paraId="67E94022" w14:textId="77777777" w:rsidR="00345EEA" w:rsidRPr="00831DFD" w:rsidRDefault="00345EEA" w:rsidP="00345EEA">
      <w:pPr>
        <w:rPr>
          <w:rFonts w:ascii="Times New Roman" w:hAnsi="Times New Roman"/>
          <w:szCs w:val="20"/>
        </w:rPr>
      </w:pPr>
    </w:p>
    <w:p w14:paraId="7A4E43A5" w14:textId="77777777" w:rsidR="00831DFD" w:rsidRPr="00831DFD" w:rsidRDefault="00831DFD" w:rsidP="00831DFD">
      <w:pPr>
        <w:pStyle w:val="a6"/>
        <w:widowControl w:val="0"/>
        <w:spacing w:line="276" w:lineRule="auto"/>
        <w:ind w:right="-57"/>
        <w:rPr>
          <w:rFonts w:ascii="Times New Roman" w:hAnsi="Times New Roman"/>
          <w:b/>
          <w:bCs/>
          <w:color w:val="000000"/>
          <w:sz w:val="24"/>
          <w:lang w:val="en-US"/>
        </w:rPr>
      </w:pPr>
      <w:r w:rsidRPr="00831DFD">
        <w:rPr>
          <w:rFonts w:ascii="Times New Roman" w:hAnsi="Times New Roman"/>
          <w:b/>
          <w:bCs/>
          <w:color w:val="000000"/>
          <w:sz w:val="24"/>
          <w:lang w:val="en-US"/>
        </w:rPr>
        <w:t>Agenda Item</w:t>
      </w:r>
      <w:r w:rsidRPr="00F97B14">
        <w:rPr>
          <w:rFonts w:ascii="Times New Roman" w:eastAsia="新細明體" w:hAnsi="Times New Roman"/>
          <w:b/>
          <w:bCs/>
          <w:color w:val="000000"/>
          <w:sz w:val="24"/>
          <w:lang w:val="en-US" w:eastAsia="zh-TW"/>
        </w:rPr>
        <w:t>:</w:t>
      </w:r>
      <w:r w:rsidR="00A7485A" w:rsidRPr="00F97B14">
        <w:rPr>
          <w:rFonts w:ascii="Times New Roman" w:eastAsia="新細明體" w:hAnsi="Times New Roman"/>
          <w:b/>
          <w:bCs/>
          <w:color w:val="000000"/>
          <w:sz w:val="24"/>
          <w:lang w:val="en-US" w:eastAsia="zh-TW"/>
        </w:rPr>
        <w:t xml:space="preserve">       </w:t>
      </w:r>
      <w:r w:rsidRPr="00831DFD">
        <w:rPr>
          <w:rFonts w:ascii="Times New Roman" w:hAnsi="Times New Roman"/>
          <w:b/>
          <w:bCs/>
          <w:color w:val="000000"/>
          <w:sz w:val="24"/>
          <w:lang w:val="en-US"/>
        </w:rPr>
        <w:t>9.1.4.1</w:t>
      </w:r>
    </w:p>
    <w:p w14:paraId="27861557" w14:textId="77777777" w:rsidR="00831DFD" w:rsidRPr="00831DFD" w:rsidRDefault="00831DFD" w:rsidP="00831DFD">
      <w:pPr>
        <w:pStyle w:val="a6"/>
        <w:widowControl w:val="0"/>
        <w:spacing w:line="276" w:lineRule="auto"/>
        <w:ind w:left="2160" w:right="-57" w:hanging="2160"/>
        <w:rPr>
          <w:rFonts w:ascii="Times New Roman" w:hAnsi="Times New Roman"/>
          <w:b/>
          <w:bCs/>
          <w:color w:val="000000"/>
          <w:sz w:val="24"/>
          <w:lang w:val="en-US" w:eastAsia="ko-KR"/>
        </w:rPr>
      </w:pPr>
      <w:r w:rsidRPr="00831DFD">
        <w:rPr>
          <w:rFonts w:ascii="Times New Roman" w:hAnsi="Times New Roman"/>
          <w:b/>
          <w:bCs/>
          <w:color w:val="000000"/>
          <w:sz w:val="24"/>
          <w:lang w:val="en-US"/>
        </w:rPr>
        <w:t>Source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MediaTek Inc.</w:t>
      </w:r>
    </w:p>
    <w:p w14:paraId="5DED82F2" w14:textId="77777777" w:rsidR="00831DFD" w:rsidRPr="00831DFD" w:rsidRDefault="00831DFD" w:rsidP="00831DFD">
      <w:pPr>
        <w:pStyle w:val="a6"/>
        <w:widowControl w:val="0"/>
        <w:spacing w:line="276" w:lineRule="auto"/>
        <w:ind w:left="2160" w:right="-58" w:hanging="2160"/>
        <w:rPr>
          <w:rFonts w:ascii="Times New Roman" w:eastAsia="MS Mincho" w:hAnsi="Times New Roman"/>
          <w:b/>
          <w:bCs/>
          <w:color w:val="000000"/>
          <w:sz w:val="24"/>
          <w:lang w:val="en-US" w:eastAsia="zh-TW"/>
        </w:rPr>
      </w:pPr>
      <w:r w:rsidRPr="00831DFD">
        <w:rPr>
          <w:rFonts w:ascii="Times New Roman" w:hAnsi="Times New Roman"/>
          <w:b/>
          <w:bCs/>
          <w:color w:val="000000"/>
          <w:sz w:val="24"/>
          <w:lang w:val="en-US"/>
        </w:rPr>
        <w:t>Title: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Simultaneous transmission across multiple UE panels</w:t>
      </w:r>
    </w:p>
    <w:p w14:paraId="7BC55DAB" w14:textId="77777777" w:rsidR="00E7512C" w:rsidRPr="00831DFD" w:rsidRDefault="00831DFD" w:rsidP="00831DFD">
      <w:pPr>
        <w:widowControl w:val="0"/>
        <w:pBdr>
          <w:bottom w:val="single" w:sz="12" w:space="7" w:color="auto"/>
        </w:pBdr>
        <w:autoSpaceDE w:val="0"/>
        <w:autoSpaceDN w:val="0"/>
        <w:spacing w:line="276" w:lineRule="auto"/>
        <w:rPr>
          <w:rFonts w:ascii="Times New Roman" w:hAnsi="Times New Roman"/>
          <w:snapToGrid w:val="0"/>
          <w:color w:val="000000"/>
          <w:kern w:val="2"/>
          <w:sz w:val="24"/>
          <w:lang w:val="en-US" w:eastAsia="ko-KR"/>
        </w:rPr>
      </w:pPr>
      <w:r w:rsidRPr="00831DFD">
        <w:rPr>
          <w:rFonts w:ascii="Times New Roman" w:hAnsi="Times New Roman"/>
          <w:b/>
          <w:snapToGrid w:val="0"/>
          <w:color w:val="000000"/>
          <w:kern w:val="2"/>
          <w:sz w:val="24"/>
          <w:lang w:val="en-US" w:eastAsia="ko-KR"/>
        </w:rPr>
        <w:t>Document for:</w:t>
      </w:r>
      <w:r w:rsidRPr="00831DFD">
        <w:rPr>
          <w:rFonts w:ascii="Times New Roman" w:hAnsi="Times New Roman"/>
          <w:snapToGrid w:val="0"/>
          <w:color w:val="000000"/>
          <w:kern w:val="2"/>
          <w:sz w:val="24"/>
          <w:lang w:val="en-US" w:eastAsia="ko-KR"/>
        </w:rPr>
        <w:t xml:space="preserve"> </w:t>
      </w:r>
      <w:r w:rsidRPr="00F97B14">
        <w:rPr>
          <w:rFonts w:ascii="Times New Roman" w:eastAsia="新細明體" w:hAnsi="Times New Roman"/>
          <w:snapToGrid w:val="0"/>
          <w:color w:val="000000"/>
          <w:kern w:val="2"/>
          <w:sz w:val="24"/>
          <w:lang w:val="en-US" w:eastAsia="zh-TW"/>
        </w:rPr>
        <w:t xml:space="preserve">     </w:t>
      </w:r>
      <w:r w:rsidRPr="00831DFD">
        <w:rPr>
          <w:rFonts w:ascii="Times New Roman" w:hAnsi="Times New Roman"/>
          <w:b/>
          <w:snapToGrid w:val="0"/>
          <w:color w:val="000000"/>
          <w:kern w:val="2"/>
          <w:sz w:val="24"/>
          <w:lang w:val="en-US" w:eastAsia="ko-KR"/>
        </w:rPr>
        <w:t>Discussion and Decision</w:t>
      </w:r>
    </w:p>
    <w:p w14:paraId="5DA76E91" w14:textId="77777777" w:rsidR="00831DFD" w:rsidRPr="00831DFD" w:rsidRDefault="00831DFD" w:rsidP="00831DFD">
      <w:pPr>
        <w:pStyle w:val="1"/>
        <w:spacing w:before="480" w:after="120" w:line="276" w:lineRule="auto"/>
        <w:ind w:left="518" w:hanging="518"/>
        <w:rPr>
          <w:rFonts w:ascii="Times New Roman" w:hAnsi="Times New Roman"/>
          <w:color w:val="000000"/>
          <w:sz w:val="28"/>
        </w:rPr>
      </w:pPr>
      <w:r w:rsidRPr="00831DFD">
        <w:rPr>
          <w:rFonts w:ascii="Times New Roman" w:hAnsi="Times New Roman"/>
          <w:color w:val="000000"/>
          <w:sz w:val="28"/>
        </w:rPr>
        <w:t xml:space="preserve">Introduction </w:t>
      </w:r>
    </w:p>
    <w:p w14:paraId="7F0F1EBA" w14:textId="6DD4AEEA" w:rsidR="00831DFD" w:rsidRPr="00831DFD" w:rsidRDefault="005149BC" w:rsidP="00831DFD">
      <w:pPr>
        <w:spacing w:before="240" w:line="276" w:lineRule="auto"/>
        <w:rPr>
          <w:rFonts w:ascii="Times New Roman" w:hAnsi="Times New Roman"/>
          <w:color w:val="000000"/>
        </w:rPr>
      </w:pPr>
      <w:r w:rsidRPr="005149BC">
        <w:rPr>
          <w:rFonts w:ascii="Times New Roman" w:hAnsi="Times New Roman" w:hint="eastAsia"/>
          <w:color w:val="000000"/>
        </w:rPr>
        <w:t>In</w:t>
      </w:r>
      <w:r w:rsidRPr="005149BC">
        <w:rPr>
          <w:rFonts w:ascii="Times New Roman" w:hAnsi="Times New Roman"/>
          <w:color w:val="000000"/>
        </w:rPr>
        <w:t xml:space="preserve"> this contribution</w:t>
      </w:r>
      <w:r w:rsidR="00831DFD" w:rsidRPr="00831DFD">
        <w:rPr>
          <w:rFonts w:ascii="Times New Roman" w:hAnsi="Times New Roman"/>
          <w:color w:val="000000"/>
        </w:rPr>
        <w:t>, we will share our view on simultaneous multi-panel UL transmission to MTRP</w:t>
      </w:r>
      <w:r w:rsidR="00831DFD" w:rsidRPr="00831DFD">
        <w:rPr>
          <w:rFonts w:ascii="Times New Roman" w:eastAsia="新細明體" w:hAnsi="Times New Roman"/>
          <w:color w:val="000000"/>
          <w:lang w:eastAsia="zh-TW"/>
        </w:rPr>
        <w:t xml:space="preserve"> </w:t>
      </w:r>
      <w:r w:rsidR="00831DFD" w:rsidRPr="00831DFD">
        <w:rPr>
          <w:rFonts w:ascii="Times New Roman" w:hAnsi="Times New Roman"/>
          <w:color w:val="000000"/>
        </w:rPr>
        <w:t>for the following aspects:</w:t>
      </w:r>
    </w:p>
    <w:p w14:paraId="021ACB19" w14:textId="243C30D7" w:rsidR="00831DFD" w:rsidRDefault="00831DFD" w:rsidP="008C0E38">
      <w:pPr>
        <w:pStyle w:val="af"/>
        <w:numPr>
          <w:ilvl w:val="0"/>
          <w:numId w:val="4"/>
        </w:numPr>
        <w:ind w:hanging="482"/>
        <w:rPr>
          <w:color w:val="000000"/>
        </w:rPr>
      </w:pPr>
      <w:r w:rsidRPr="00831DFD">
        <w:rPr>
          <w:color w:val="000000"/>
        </w:rPr>
        <w:t>PUSCH transmission for S-DCI based MTRP</w:t>
      </w:r>
    </w:p>
    <w:p w14:paraId="342A71FC" w14:textId="66787222" w:rsidR="00811990" w:rsidRPr="00831DFD" w:rsidRDefault="00811990" w:rsidP="008C0E38">
      <w:pPr>
        <w:pStyle w:val="af"/>
        <w:numPr>
          <w:ilvl w:val="0"/>
          <w:numId w:val="4"/>
        </w:numPr>
        <w:ind w:hanging="482"/>
        <w:rPr>
          <w:color w:val="000000"/>
        </w:rPr>
      </w:pPr>
      <w:r>
        <w:rPr>
          <w:rFonts w:eastAsiaTheme="minorEastAsia" w:hint="eastAsia"/>
          <w:color w:val="000000"/>
          <w:lang w:eastAsia="zh-TW"/>
        </w:rPr>
        <w:t>P</w:t>
      </w:r>
      <w:r>
        <w:rPr>
          <w:rFonts w:eastAsiaTheme="minorEastAsia"/>
          <w:color w:val="000000"/>
          <w:lang w:eastAsia="zh-TW"/>
        </w:rPr>
        <w:t>USCH transmission for M-DCI based MTRP</w:t>
      </w:r>
    </w:p>
    <w:p w14:paraId="5C1EF1A6" w14:textId="28518154" w:rsidR="003677CA" w:rsidRPr="008744D7" w:rsidRDefault="005149BC" w:rsidP="008C0E38">
      <w:pPr>
        <w:pStyle w:val="af"/>
        <w:numPr>
          <w:ilvl w:val="0"/>
          <w:numId w:val="4"/>
        </w:numPr>
        <w:ind w:hanging="482"/>
        <w:rPr>
          <w:rFonts w:eastAsiaTheme="minorEastAsia"/>
          <w:color w:val="000000"/>
          <w:lang w:eastAsia="zh-TW"/>
        </w:rPr>
      </w:pPr>
      <w:r w:rsidRPr="008744D7">
        <w:rPr>
          <w:rFonts w:eastAsiaTheme="minorEastAsia"/>
          <w:color w:val="000000"/>
          <w:lang w:eastAsia="zh-TW"/>
        </w:rPr>
        <w:t>Powe control and p</w:t>
      </w:r>
      <w:r w:rsidR="003677CA" w:rsidRPr="008744D7">
        <w:rPr>
          <w:rFonts w:eastAsiaTheme="minorEastAsia"/>
          <w:color w:val="000000"/>
          <w:lang w:eastAsia="zh-TW"/>
        </w:rPr>
        <w:t xml:space="preserve">ower </w:t>
      </w:r>
      <w:r w:rsidR="003677CA" w:rsidRPr="008744D7">
        <w:rPr>
          <w:rFonts w:eastAsiaTheme="minorEastAsia" w:hint="eastAsia"/>
          <w:color w:val="000000"/>
          <w:lang w:eastAsia="zh-TW"/>
        </w:rPr>
        <w:t>h</w:t>
      </w:r>
      <w:r w:rsidR="003677CA" w:rsidRPr="008744D7">
        <w:rPr>
          <w:rFonts w:eastAsiaTheme="minorEastAsia"/>
          <w:color w:val="000000"/>
          <w:lang w:eastAsia="zh-TW"/>
        </w:rPr>
        <w:t>eadroom report</w:t>
      </w:r>
      <w:r w:rsidRPr="008744D7">
        <w:rPr>
          <w:rFonts w:eastAsiaTheme="minorEastAsia"/>
          <w:color w:val="000000"/>
          <w:lang w:eastAsia="zh-TW"/>
        </w:rPr>
        <w:t>ing</w:t>
      </w:r>
    </w:p>
    <w:p w14:paraId="2A294340" w14:textId="77777777" w:rsidR="00831DFD" w:rsidRPr="00831DFD" w:rsidRDefault="00831DFD" w:rsidP="00831DFD">
      <w:pPr>
        <w:pStyle w:val="1"/>
        <w:spacing w:before="480" w:after="120" w:line="276" w:lineRule="auto"/>
        <w:ind w:left="518" w:hanging="518"/>
        <w:rPr>
          <w:rFonts w:ascii="Times New Roman" w:hAnsi="Times New Roman"/>
          <w:sz w:val="28"/>
        </w:rPr>
      </w:pPr>
      <w:r w:rsidRPr="00831DFD">
        <w:rPr>
          <w:rFonts w:ascii="Times New Roman" w:hAnsi="Times New Roman"/>
          <w:sz w:val="28"/>
        </w:rPr>
        <w:t>Discussion</w:t>
      </w:r>
    </w:p>
    <w:p w14:paraId="0C05AED7" w14:textId="77777777" w:rsidR="00831DFD" w:rsidRPr="00831DFD" w:rsidRDefault="00831DFD" w:rsidP="00831DFD">
      <w:pPr>
        <w:pStyle w:val="2"/>
        <w:spacing w:line="276" w:lineRule="auto"/>
        <w:rPr>
          <w:rFonts w:ascii="Times New Roman" w:hAnsi="Times New Roman"/>
          <w:i w:val="0"/>
          <w:iCs w:val="0"/>
        </w:rPr>
      </w:pPr>
      <w:r w:rsidRPr="00831DFD">
        <w:rPr>
          <w:rFonts w:ascii="Times New Roman" w:hAnsi="Times New Roman"/>
          <w:i w:val="0"/>
          <w:iCs w:val="0"/>
          <w:color w:val="000000"/>
        </w:rPr>
        <w:t xml:space="preserve">S-DCI based PUSCH </w:t>
      </w:r>
      <w:proofErr w:type="spellStart"/>
      <w:r w:rsidRPr="00831DFD">
        <w:rPr>
          <w:rFonts w:ascii="Times New Roman" w:hAnsi="Times New Roman"/>
          <w:i w:val="0"/>
          <w:iCs w:val="0"/>
          <w:color w:val="000000"/>
        </w:rPr>
        <w:t>STxMP</w:t>
      </w:r>
      <w:proofErr w:type="spellEnd"/>
    </w:p>
    <w:p w14:paraId="5090B0EF" w14:textId="0106022C" w:rsidR="00C634A3" w:rsidRPr="00C634A3" w:rsidRDefault="00163D15" w:rsidP="00C634A3">
      <w:pPr>
        <w:pStyle w:val="3"/>
        <w:rPr>
          <w:rFonts w:ascii="Times New Roman" w:hAnsi="Times New Roman"/>
          <w:color w:val="000000"/>
        </w:rPr>
      </w:pPr>
      <w:r>
        <w:rPr>
          <w:rFonts w:ascii="Times New Roman" w:eastAsiaTheme="minorEastAsia" w:hAnsi="Times New Roman"/>
          <w:color w:val="000000"/>
          <w:lang w:eastAsia="zh-TW"/>
        </w:rPr>
        <w:t xml:space="preserve">Dynamic switch between S-TRP and M-TRP SDM transmission </w:t>
      </w:r>
    </w:p>
    <w:p w14:paraId="0C301503" w14:textId="4C4F02C8" w:rsidR="00C634A3" w:rsidRPr="00C634A3" w:rsidRDefault="00831DFD" w:rsidP="00C634A3">
      <w:pPr>
        <w:spacing w:before="240" w:after="120" w:line="276" w:lineRule="exact"/>
        <w:jc w:val="both"/>
        <w:rPr>
          <w:rFonts w:ascii="Times New Roman" w:hAnsi="Times New Roman"/>
        </w:rPr>
      </w:pPr>
      <w:r w:rsidRPr="00831DFD">
        <w:rPr>
          <w:rFonts w:ascii="Times New Roman" w:hAnsi="Times New Roman"/>
        </w:rPr>
        <w:t xml:space="preserve">In </w:t>
      </w:r>
      <w:r w:rsidRPr="00831DFD">
        <w:rPr>
          <w:rFonts w:ascii="Times New Roman" w:eastAsia="新細明體" w:hAnsi="Times New Roman"/>
          <w:lang w:eastAsia="zh-TW"/>
        </w:rPr>
        <w:t>RAN1#11</w:t>
      </w:r>
      <w:r w:rsidR="00163D15">
        <w:rPr>
          <w:rFonts w:ascii="Times New Roman" w:eastAsia="新細明體" w:hAnsi="Times New Roman"/>
          <w:lang w:eastAsia="zh-TW"/>
        </w:rPr>
        <w:t>2</w:t>
      </w:r>
      <w:r w:rsidRPr="00831DFD">
        <w:rPr>
          <w:rFonts w:ascii="Times New Roman" w:eastAsia="新細明體" w:hAnsi="Times New Roman"/>
          <w:lang w:eastAsia="zh-TW"/>
        </w:rPr>
        <w:t>-e</w:t>
      </w:r>
      <w:r w:rsidR="00DD1A78">
        <w:rPr>
          <w:rFonts w:ascii="Times New Roman" w:eastAsia="新細明體" w:hAnsi="Times New Roman"/>
          <w:lang w:eastAsia="zh-TW"/>
        </w:rPr>
        <w:t xml:space="preserve"> [1]</w:t>
      </w:r>
      <w:r w:rsidRPr="00831DFD">
        <w:rPr>
          <w:rFonts w:ascii="Times New Roman" w:hAnsi="Times New Roman"/>
        </w:rPr>
        <w:t xml:space="preserve">, </w:t>
      </w:r>
      <w:r w:rsidR="00163D15">
        <w:rPr>
          <w:rFonts w:ascii="Times New Roman" w:hAnsi="Times New Roman"/>
        </w:rPr>
        <w:t xml:space="preserve">the following is agreed as the working assumption for </w:t>
      </w:r>
      <w:r w:rsidR="00163D15" w:rsidRPr="00FF3713">
        <w:rPr>
          <w:lang w:val="en-CA" w:eastAsia="zh-CN"/>
        </w:rPr>
        <w:t xml:space="preserve">dynamic switching between </w:t>
      </w:r>
      <w:r w:rsidR="00163D15">
        <w:rPr>
          <w:lang w:val="en-CA" w:eastAsia="zh-CN"/>
        </w:rPr>
        <w:t>S-TRP transmission</w:t>
      </w:r>
      <w:r w:rsidR="00163D15" w:rsidRPr="00FF3713">
        <w:rPr>
          <w:lang w:val="en-CA" w:eastAsia="zh-CN"/>
        </w:rPr>
        <w:t xml:space="preserve"> and </w:t>
      </w:r>
      <w:r w:rsidR="00163D15">
        <w:rPr>
          <w:lang w:val="en-CA" w:eastAsia="zh-CN"/>
        </w:rPr>
        <w:t>M-TRP SDM</w:t>
      </w:r>
      <w:r w:rsidR="00163D15" w:rsidRPr="00FF3713">
        <w:rPr>
          <w:lang w:val="en-CA" w:eastAsia="zh-CN"/>
        </w:rPr>
        <w:t xml:space="preserve"> transmission</w:t>
      </w:r>
      <w:r w:rsidR="00163D15">
        <w:rPr>
          <w:lang w:val="en-CA" w:eastAsia="zh-CN"/>
        </w:rPr>
        <w:t xml:space="preserve">: </w:t>
      </w:r>
    </w:p>
    <w:tbl>
      <w:tblPr>
        <w:tblStyle w:val="ae"/>
        <w:tblW w:w="0" w:type="auto"/>
        <w:tblLook w:val="04A0" w:firstRow="1" w:lastRow="0" w:firstColumn="1" w:lastColumn="0" w:noHBand="0" w:noVBand="1"/>
      </w:tblPr>
      <w:tblGrid>
        <w:gridCol w:w="9631"/>
      </w:tblGrid>
      <w:tr w:rsidR="00C634A3" w:rsidRPr="00C018CE" w14:paraId="7C8E6E9F" w14:textId="77777777" w:rsidTr="00163D15">
        <w:trPr>
          <w:trHeight w:val="699"/>
        </w:trPr>
        <w:tc>
          <w:tcPr>
            <w:tcW w:w="9631" w:type="dxa"/>
          </w:tcPr>
          <w:p w14:paraId="42B973BA" w14:textId="77777777" w:rsidR="00163D15" w:rsidRPr="00D36DB9" w:rsidRDefault="00163D15" w:rsidP="00163D15">
            <w:pPr>
              <w:rPr>
                <w:b/>
                <w:bCs/>
                <w:highlight w:val="darkYellow"/>
                <w:lang w:eastAsia="x-none"/>
              </w:rPr>
            </w:pPr>
            <w:r w:rsidRPr="00D36DB9">
              <w:rPr>
                <w:b/>
                <w:bCs/>
                <w:highlight w:val="darkYellow"/>
                <w:lang w:eastAsia="x-none"/>
              </w:rPr>
              <w:t>Working Assumption</w:t>
            </w:r>
          </w:p>
          <w:p w14:paraId="5F997F49" w14:textId="77777777" w:rsidR="00163D15" w:rsidRPr="00FF3713" w:rsidRDefault="00163D15" w:rsidP="00163D15">
            <w:pPr>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1EB4EFC2" w14:textId="77777777" w:rsidR="00163D15" w:rsidRPr="00FF3713" w:rsidRDefault="00163D15" w:rsidP="00163D15">
            <w:pPr>
              <w:pStyle w:val="af"/>
              <w:numPr>
                <w:ilvl w:val="0"/>
                <w:numId w:val="6"/>
              </w:numPr>
              <w:spacing w:after="0" w:line="240" w:lineRule="auto"/>
              <w:contextualSpacing w:val="0"/>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1E5EAFF5" w14:textId="77777777" w:rsidR="00163D15" w:rsidRPr="00FF3713" w:rsidRDefault="00163D15" w:rsidP="00163D15">
            <w:pPr>
              <w:pStyle w:val="af"/>
              <w:numPr>
                <w:ilvl w:val="0"/>
                <w:numId w:val="6"/>
              </w:numPr>
              <w:spacing w:after="0" w:line="240" w:lineRule="auto"/>
              <w:contextualSpacing w:val="0"/>
              <w:rPr>
                <w:lang w:val="en-CA" w:eastAsia="zh-CN"/>
              </w:rPr>
            </w:pPr>
            <w:r w:rsidRPr="00FF3713">
              <w:rPr>
                <w:lang w:val="en-CA" w:eastAsia="zh-CN"/>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3191129C" w14:textId="77777777" w:rsidR="00163D15" w:rsidRPr="00FF3713" w:rsidRDefault="00163D15" w:rsidP="00163D15">
            <w:pPr>
              <w:pStyle w:val="af"/>
              <w:numPr>
                <w:ilvl w:val="0"/>
                <w:numId w:val="6"/>
              </w:numPr>
              <w:spacing w:after="0" w:line="240" w:lineRule="auto"/>
              <w:contextualSpacing w:val="0"/>
              <w:rPr>
                <w:lang w:val="en-CA" w:eastAsia="zh-CN"/>
              </w:rPr>
            </w:pPr>
            <w:r w:rsidRPr="00FF3713">
              <w:rPr>
                <w:lang w:val="en-CA" w:eastAsia="zh-CN"/>
              </w:rPr>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2583C4E3" w14:textId="77777777" w:rsidR="00163D15" w:rsidRPr="00FF3713" w:rsidRDefault="00163D15" w:rsidP="00163D15">
            <w:pPr>
              <w:pStyle w:val="af"/>
              <w:numPr>
                <w:ilvl w:val="1"/>
                <w:numId w:val="6"/>
              </w:numPr>
              <w:spacing w:after="0" w:line="240" w:lineRule="auto"/>
              <w:contextualSpacing w:val="0"/>
              <w:rPr>
                <w:lang w:val="en-CA" w:eastAsia="zh-CN"/>
              </w:rPr>
            </w:pPr>
            <w:r w:rsidRPr="00FF3713">
              <w:rPr>
                <w:lang w:val="en-CA" w:eastAsia="zh-CN"/>
              </w:rPr>
              <w:t>Note: This corresponds to the case that digital ports are shared between the panels</w:t>
            </w:r>
          </w:p>
          <w:p w14:paraId="34CECCAA" w14:textId="0C4BEC32" w:rsidR="00C634A3" w:rsidRPr="00163D15" w:rsidRDefault="00163D15" w:rsidP="00163D15">
            <w:pPr>
              <w:pStyle w:val="af"/>
              <w:numPr>
                <w:ilvl w:val="1"/>
                <w:numId w:val="6"/>
              </w:numPr>
              <w:spacing w:after="0" w:line="240" w:lineRule="auto"/>
              <w:contextualSpacing w:val="0"/>
              <w:rPr>
                <w:lang w:val="en-CA" w:eastAsia="zh-CN"/>
              </w:rPr>
            </w:pPr>
            <w:r w:rsidRPr="00FF3713">
              <w:rPr>
                <w:lang w:val="en-CA" w:eastAsia="zh-CN"/>
              </w:rPr>
              <w:t>Note: RAN1 supports both implementations that digital ports are shared or separate among panels</w:t>
            </w:r>
          </w:p>
        </w:tc>
      </w:tr>
    </w:tbl>
    <w:p w14:paraId="362290AF" w14:textId="45E0F1E2" w:rsidR="00163D15" w:rsidRDefault="00163D15" w:rsidP="00A256AA">
      <w:pPr>
        <w:spacing w:before="240" w:after="120" w:line="276" w:lineRule="exact"/>
        <w:jc w:val="both"/>
        <w:rPr>
          <w:rFonts w:ascii="Times New Roman" w:hAnsi="Times New Roman"/>
        </w:rPr>
      </w:pPr>
      <w:r>
        <w:rPr>
          <w:rFonts w:ascii="Times New Roman" w:hAnsi="Times New Roman"/>
        </w:rPr>
        <w:t>Regarding the configuration for the maximal number of layers</w:t>
      </w:r>
      <w:r w:rsidRPr="00163D15">
        <w:rPr>
          <w:rFonts w:ascii="Times New Roman" w:hAnsi="Times New Roman" w:hint="eastAsia"/>
        </w:rPr>
        <w:t>,</w:t>
      </w:r>
      <w:r w:rsidRPr="00163D15">
        <w:rPr>
          <w:rFonts w:ascii="Times New Roman" w:hAnsi="Times New Roman"/>
        </w:rPr>
        <w:t xml:space="preserve"> </w:t>
      </w:r>
      <w:r>
        <w:rPr>
          <w:rFonts w:ascii="Times New Roman" w:hAnsi="Times New Roman"/>
        </w:rPr>
        <w:t xml:space="preserve">there was no consensus to support asymmetric panel capability in the previous RAN1 meeting. Hence, the legacy parameter </w:t>
      </w:r>
      <w:proofErr w:type="spellStart"/>
      <w:r w:rsidRPr="00163D15">
        <w:rPr>
          <w:rFonts w:ascii="Times New Roman" w:hAnsi="Times New Roman"/>
          <w:i/>
          <w:iCs/>
        </w:rPr>
        <w:t>maxRank</w:t>
      </w:r>
      <w:proofErr w:type="spellEnd"/>
      <w:r w:rsidRPr="00163D15">
        <w:rPr>
          <w:rFonts w:ascii="Times New Roman" w:hAnsi="Times New Roman"/>
          <w:i/>
          <w:iCs/>
        </w:rPr>
        <w:t>/</w:t>
      </w:r>
      <w:proofErr w:type="spellStart"/>
      <w:r w:rsidRPr="00163D15">
        <w:rPr>
          <w:rFonts w:ascii="Times New Roman" w:hAnsi="Times New Roman"/>
          <w:i/>
          <w:iCs/>
        </w:rPr>
        <w:t>Lmax</w:t>
      </w:r>
      <w:proofErr w:type="spellEnd"/>
      <w:r>
        <w:rPr>
          <w:rFonts w:ascii="Times New Roman" w:hAnsi="Times New Roman"/>
          <w:i/>
          <w:iCs/>
        </w:rPr>
        <w:t xml:space="preserve"> </w:t>
      </w:r>
      <w:r>
        <w:rPr>
          <w:rFonts w:ascii="Times New Roman" w:hAnsi="Times New Roman"/>
        </w:rPr>
        <w:t xml:space="preserve">is </w:t>
      </w:r>
      <w:r w:rsidR="00B00CAB" w:rsidRPr="00B00CAB">
        <w:rPr>
          <w:rFonts w:ascii="Times New Roman" w:hAnsi="Times New Roman" w:hint="eastAsia"/>
        </w:rPr>
        <w:t>s</w:t>
      </w:r>
      <w:r w:rsidR="00B00CAB" w:rsidRPr="00B00CAB">
        <w:rPr>
          <w:rFonts w:ascii="Times New Roman" w:hAnsi="Times New Roman"/>
        </w:rPr>
        <w:t>ufficient</w:t>
      </w:r>
      <w:r w:rsidR="00B00CAB">
        <w:rPr>
          <w:rFonts w:ascii="新細明體" w:eastAsia="新細明體" w:hAnsi="新細明體" w:cs="新細明體"/>
          <w:lang w:eastAsia="zh-TW"/>
        </w:rPr>
        <w:t xml:space="preserve"> </w:t>
      </w:r>
      <w:r>
        <w:rPr>
          <w:rFonts w:ascii="Times New Roman" w:hAnsi="Times New Roman"/>
        </w:rPr>
        <w:t>to configure the maximal number of layers for S-TRP transmission, and one additional maximal number of layers for</w:t>
      </w:r>
      <w:r w:rsidRPr="00163D15">
        <w:rPr>
          <w:rFonts w:ascii="Times New Roman" w:hAnsi="Times New Roman" w:hint="eastAsia"/>
        </w:rPr>
        <w:t xml:space="preserve"> M</w:t>
      </w:r>
      <w:r w:rsidRPr="00163D15">
        <w:rPr>
          <w:rFonts w:ascii="Times New Roman" w:hAnsi="Times New Roman"/>
        </w:rPr>
        <w:t>-TRP</w:t>
      </w:r>
      <w:r>
        <w:rPr>
          <w:rFonts w:ascii="Times New Roman" w:hAnsi="Times New Roman"/>
        </w:rPr>
        <w:t xml:space="preserve"> SDM transmission will be configured and applied to both the first SRS resource set and the second SRS resource set. Moreover, the allowable </w:t>
      </w:r>
      <w:r>
        <w:rPr>
          <w:rFonts w:eastAsia="新細明體"/>
          <w:lang w:eastAsia="zh-TW"/>
        </w:rPr>
        <w:t xml:space="preserve">maximal number of layers for one TRP is up to four layers in S-TRP transmission but up to two layers only in M-TRP SDM transmission, such that sperate configuration for SDM transmission and S-TRP transmission is needed. </w:t>
      </w:r>
      <w:r w:rsidR="00B00CAB">
        <w:rPr>
          <w:rFonts w:ascii="Times New Roman" w:hAnsi="Times New Roman"/>
        </w:rPr>
        <w:t>Therefore</w:t>
      </w:r>
      <w:r>
        <w:rPr>
          <w:rFonts w:ascii="Times New Roman" w:hAnsi="Times New Roman"/>
        </w:rPr>
        <w:t>, we prefer to confirm the working assumption</w:t>
      </w:r>
      <w:r w:rsidRPr="00163D15">
        <w:rPr>
          <w:rFonts w:eastAsia="新細明體"/>
          <w:lang w:eastAsia="zh-TW"/>
        </w:rPr>
        <w:t xml:space="preserve"> as </w:t>
      </w:r>
      <w:r w:rsidRPr="00163D15">
        <w:rPr>
          <w:rFonts w:eastAsia="新細明體" w:hint="eastAsia"/>
          <w:lang w:eastAsia="zh-TW"/>
        </w:rPr>
        <w:t>a</w:t>
      </w:r>
      <w:r w:rsidRPr="00163D15">
        <w:rPr>
          <w:rFonts w:eastAsia="新細明體"/>
          <w:lang w:eastAsia="zh-TW"/>
        </w:rPr>
        <w:t>n agre</w:t>
      </w:r>
      <w:r>
        <w:rPr>
          <w:rFonts w:ascii="Times New Roman" w:hAnsi="Times New Roman"/>
        </w:rPr>
        <w:t>ement.</w:t>
      </w:r>
    </w:p>
    <w:p w14:paraId="34A243C8" w14:textId="4B4DC7E1" w:rsidR="006B29C5" w:rsidRPr="00681551" w:rsidRDefault="006B29C5" w:rsidP="008744D7">
      <w:pPr>
        <w:spacing w:before="240" w:after="120"/>
        <w:rPr>
          <w:rFonts w:ascii="Times New Roman" w:hAnsi="Times New Roman"/>
          <w:b/>
          <w:bCs/>
        </w:rPr>
      </w:pPr>
      <w:r w:rsidRPr="00681551">
        <w:rPr>
          <w:rFonts w:ascii="Times New Roman" w:hAnsi="Times New Roman"/>
          <w:b/>
          <w:bCs/>
        </w:rPr>
        <w:t xml:space="preserve">Proposal 1: For S-DCI based PUSCH </w:t>
      </w:r>
      <w:proofErr w:type="spellStart"/>
      <w:r w:rsidRPr="00681551">
        <w:rPr>
          <w:rFonts w:ascii="Times New Roman" w:hAnsi="Times New Roman"/>
          <w:b/>
          <w:bCs/>
        </w:rPr>
        <w:t>STxMP</w:t>
      </w:r>
      <w:proofErr w:type="spellEnd"/>
      <w:r w:rsidRPr="00681551">
        <w:rPr>
          <w:rFonts w:ascii="Times New Roman" w:hAnsi="Times New Roman"/>
          <w:b/>
          <w:bCs/>
        </w:rPr>
        <w:t xml:space="preserve">, confirm the following working assumption for dynamic switching between </w:t>
      </w:r>
      <w:proofErr w:type="spellStart"/>
      <w:r w:rsidRPr="00681551">
        <w:rPr>
          <w:rFonts w:ascii="Times New Roman" w:hAnsi="Times New Roman"/>
          <w:b/>
          <w:bCs/>
        </w:rPr>
        <w:t>STxMP</w:t>
      </w:r>
      <w:proofErr w:type="spellEnd"/>
      <w:r w:rsidRPr="00681551">
        <w:rPr>
          <w:rFonts w:ascii="Times New Roman" w:hAnsi="Times New Roman"/>
          <w:b/>
          <w:bCs/>
        </w:rPr>
        <w:t xml:space="preserve"> SDM scheme and </w:t>
      </w:r>
      <w:proofErr w:type="spellStart"/>
      <w:r w:rsidRPr="00681551">
        <w:rPr>
          <w:rFonts w:ascii="Times New Roman" w:hAnsi="Times New Roman"/>
          <w:b/>
          <w:bCs/>
        </w:rPr>
        <w:t>sTRP</w:t>
      </w:r>
      <w:proofErr w:type="spellEnd"/>
      <w:r w:rsidRPr="00681551">
        <w:rPr>
          <w:rFonts w:ascii="Times New Roman" w:hAnsi="Times New Roman"/>
          <w:b/>
          <w:bCs/>
        </w:rPr>
        <w:t xml:space="preserve"> transmission:</w:t>
      </w:r>
    </w:p>
    <w:p w14:paraId="500F1C9B" w14:textId="5F30A030" w:rsidR="006B29C5" w:rsidRPr="006B29C5" w:rsidRDefault="006B29C5" w:rsidP="006B29C5">
      <w:pPr>
        <w:pStyle w:val="af"/>
        <w:numPr>
          <w:ilvl w:val="0"/>
          <w:numId w:val="6"/>
        </w:numPr>
        <w:spacing w:after="0" w:line="240" w:lineRule="auto"/>
        <w:contextualSpacing w:val="0"/>
        <w:rPr>
          <w:rFonts w:eastAsia="Batang"/>
          <w:b/>
          <w:color w:val="000000"/>
          <w:szCs w:val="24"/>
          <w:lang w:eastAsia="x-none"/>
        </w:rPr>
      </w:pPr>
      <w:r w:rsidRPr="006B29C5">
        <w:rPr>
          <w:rFonts w:eastAsia="Batang"/>
          <w:b/>
          <w:color w:val="000000"/>
          <w:szCs w:val="24"/>
          <w:lang w:eastAsia="x-none"/>
        </w:rPr>
        <w:t xml:space="preserve">For </w:t>
      </w:r>
      <w:r>
        <w:rPr>
          <w:rFonts w:eastAsia="Batang"/>
          <w:b/>
          <w:color w:val="000000"/>
          <w:szCs w:val="24"/>
          <w:lang w:eastAsia="x-none"/>
        </w:rPr>
        <w:t>S-</w:t>
      </w:r>
      <w:r w:rsidRPr="006B29C5">
        <w:rPr>
          <w:rFonts w:eastAsia="Batang"/>
          <w:b/>
          <w:color w:val="000000"/>
          <w:szCs w:val="24"/>
          <w:lang w:eastAsia="x-none"/>
        </w:rPr>
        <w:t xml:space="preserve">TRP transmission: The maximal number of layers of </w:t>
      </w:r>
      <w:r>
        <w:rPr>
          <w:rFonts w:eastAsia="Batang"/>
          <w:b/>
          <w:color w:val="000000"/>
          <w:szCs w:val="24"/>
          <w:lang w:eastAsia="x-none"/>
        </w:rPr>
        <w:t>S-</w:t>
      </w:r>
      <w:r w:rsidRPr="006B29C5">
        <w:rPr>
          <w:rFonts w:eastAsia="Batang"/>
          <w:b/>
          <w:color w:val="000000"/>
          <w:szCs w:val="24"/>
          <w:lang w:eastAsia="x-none"/>
        </w:rPr>
        <w:t xml:space="preserve">TRP transmission is configured by the </w:t>
      </w:r>
      <w:proofErr w:type="spellStart"/>
      <w:r w:rsidRPr="006B29C5">
        <w:rPr>
          <w:rFonts w:eastAsia="Batang"/>
          <w:b/>
          <w:i/>
          <w:iCs/>
          <w:color w:val="000000"/>
          <w:szCs w:val="24"/>
          <w:lang w:eastAsia="x-none"/>
        </w:rPr>
        <w:t>maxRank</w:t>
      </w:r>
      <w:proofErr w:type="spellEnd"/>
      <w:r w:rsidRPr="006B29C5">
        <w:rPr>
          <w:rFonts w:eastAsia="Batang"/>
          <w:b/>
          <w:color w:val="000000"/>
          <w:szCs w:val="24"/>
          <w:lang w:eastAsia="x-none"/>
        </w:rPr>
        <w:t xml:space="preserve"> (or </w:t>
      </w:r>
      <w:proofErr w:type="spellStart"/>
      <w:r w:rsidRPr="006B29C5">
        <w:rPr>
          <w:rFonts w:eastAsia="Batang"/>
          <w:b/>
          <w:i/>
          <w:iCs/>
          <w:color w:val="000000"/>
          <w:szCs w:val="24"/>
          <w:lang w:eastAsia="x-none"/>
        </w:rPr>
        <w:t>Lmax</w:t>
      </w:r>
      <w:proofErr w:type="spellEnd"/>
      <w:r w:rsidRPr="006B29C5">
        <w:rPr>
          <w:rFonts w:eastAsia="Batang"/>
          <w:b/>
          <w:color w:val="000000"/>
          <w:szCs w:val="24"/>
          <w:lang w:eastAsia="x-none"/>
        </w:rPr>
        <w:t>) as in current spec (i.e., Option 1)</w:t>
      </w:r>
    </w:p>
    <w:p w14:paraId="7988B392" w14:textId="1436966D" w:rsidR="006B29C5" w:rsidRDefault="006B29C5" w:rsidP="006B29C5">
      <w:pPr>
        <w:pStyle w:val="af"/>
        <w:numPr>
          <w:ilvl w:val="0"/>
          <w:numId w:val="6"/>
        </w:numPr>
        <w:spacing w:after="0" w:line="240" w:lineRule="auto"/>
        <w:contextualSpacing w:val="0"/>
        <w:rPr>
          <w:rFonts w:eastAsia="Batang"/>
          <w:b/>
          <w:color w:val="000000"/>
          <w:szCs w:val="24"/>
          <w:lang w:eastAsia="x-none"/>
        </w:rPr>
      </w:pPr>
      <w:r w:rsidRPr="006B29C5">
        <w:rPr>
          <w:rFonts w:eastAsia="Batang"/>
          <w:b/>
          <w:color w:val="000000"/>
          <w:szCs w:val="24"/>
          <w:lang w:eastAsia="x-none"/>
        </w:rPr>
        <w:t xml:space="preserve">For SDM scheme: configure one single maximal number of layers (separate from </w:t>
      </w:r>
      <w:proofErr w:type="spellStart"/>
      <w:r w:rsidRPr="00F54984">
        <w:rPr>
          <w:rFonts w:eastAsia="Batang"/>
          <w:b/>
          <w:i/>
          <w:iCs/>
          <w:color w:val="000000"/>
          <w:szCs w:val="24"/>
          <w:lang w:eastAsia="x-none"/>
        </w:rPr>
        <w:t>maxRank</w:t>
      </w:r>
      <w:proofErr w:type="spellEnd"/>
      <w:r w:rsidRPr="006B29C5">
        <w:rPr>
          <w:rFonts w:eastAsia="Batang"/>
          <w:b/>
          <w:color w:val="000000"/>
          <w:szCs w:val="24"/>
          <w:lang w:eastAsia="x-none"/>
        </w:rPr>
        <w:t xml:space="preserve"> (or </w:t>
      </w:r>
      <w:proofErr w:type="spellStart"/>
      <w:r w:rsidRPr="00F54984">
        <w:rPr>
          <w:rFonts w:eastAsia="Batang"/>
          <w:b/>
          <w:i/>
          <w:iCs/>
          <w:color w:val="000000"/>
          <w:szCs w:val="24"/>
          <w:lang w:eastAsia="x-none"/>
        </w:rPr>
        <w:t>Lmax</w:t>
      </w:r>
      <w:proofErr w:type="spellEnd"/>
      <w:r w:rsidRPr="006B29C5">
        <w:rPr>
          <w:rFonts w:eastAsia="Batang"/>
          <w:b/>
          <w:color w:val="000000"/>
          <w:szCs w:val="24"/>
          <w:lang w:eastAsia="x-none"/>
        </w:rPr>
        <w:t xml:space="preserve">) for </w:t>
      </w:r>
      <w:r>
        <w:rPr>
          <w:rFonts w:eastAsia="Batang"/>
          <w:b/>
          <w:color w:val="000000"/>
          <w:szCs w:val="24"/>
          <w:lang w:eastAsia="x-none"/>
        </w:rPr>
        <w:t>S-</w:t>
      </w:r>
      <w:r w:rsidRPr="006B29C5">
        <w:rPr>
          <w:rFonts w:eastAsia="Batang"/>
          <w:b/>
          <w:color w:val="000000"/>
          <w:szCs w:val="24"/>
          <w:lang w:eastAsia="x-none"/>
        </w:rPr>
        <w:t>TRP) that is applied to the first SRS resource set and the second SRS resource set, separately (i.e., Alt1)</w:t>
      </w:r>
    </w:p>
    <w:p w14:paraId="287023A6" w14:textId="77777777" w:rsidR="00B00CAB" w:rsidRDefault="00B00CAB" w:rsidP="00F54984">
      <w:pPr>
        <w:spacing w:before="240" w:after="120" w:line="276" w:lineRule="exact"/>
        <w:jc w:val="both"/>
        <w:rPr>
          <w:rFonts w:ascii="Times New Roman" w:eastAsia="新細明體" w:hAnsi="Times New Roman"/>
          <w:lang w:eastAsia="zh-TW"/>
        </w:rPr>
      </w:pPr>
    </w:p>
    <w:p w14:paraId="719F1CD5" w14:textId="4C94FF96" w:rsidR="001526C3" w:rsidRDefault="001526C3" w:rsidP="00F54984">
      <w:pPr>
        <w:spacing w:before="240" w:after="120" w:line="276" w:lineRule="exact"/>
        <w:jc w:val="both"/>
        <w:rPr>
          <w:rFonts w:ascii="Times New Roman" w:eastAsia="新細明體" w:hAnsi="Times New Roman"/>
          <w:lang w:eastAsia="zh-TW"/>
        </w:rPr>
      </w:pPr>
      <w:r>
        <w:rPr>
          <w:rFonts w:ascii="Times New Roman" w:eastAsia="新細明體" w:hAnsi="Times New Roman"/>
          <w:noProof/>
          <w:lang w:eastAsia="zh-TW"/>
        </w:rPr>
        <w:drawing>
          <wp:anchor distT="0" distB="0" distL="114300" distR="114300" simplePos="0" relativeHeight="251659264" behindDoc="0" locked="0" layoutInCell="1" allowOverlap="1" wp14:anchorId="6619D04C" wp14:editId="67F5A5DF">
            <wp:simplePos x="0" y="0"/>
            <wp:positionH relativeFrom="margin">
              <wp:align>center</wp:align>
            </wp:positionH>
            <wp:positionV relativeFrom="paragraph">
              <wp:posOffset>923181</wp:posOffset>
            </wp:positionV>
            <wp:extent cx="5201285" cy="1329055"/>
            <wp:effectExtent l="0" t="0" r="0" b="0"/>
            <wp:wrapTopAndBottom/>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1285" cy="1329055"/>
                    </a:xfrm>
                    <a:prstGeom prst="rect">
                      <a:avLst/>
                    </a:prstGeom>
                    <a:noFill/>
                  </pic:spPr>
                </pic:pic>
              </a:graphicData>
            </a:graphic>
            <wp14:sizeRelH relativeFrom="margin">
              <wp14:pctWidth>0</wp14:pctWidth>
            </wp14:sizeRelH>
            <wp14:sizeRelV relativeFrom="margin">
              <wp14:pctHeight>0</wp14:pctHeight>
            </wp14:sizeRelV>
          </wp:anchor>
        </w:drawing>
      </w:r>
      <w:r w:rsidR="00B00CAB">
        <w:rPr>
          <w:rFonts w:ascii="Times New Roman" w:eastAsia="新細明體" w:hAnsi="Times New Roman"/>
          <w:lang w:eastAsia="zh-TW"/>
        </w:rPr>
        <w:t xml:space="preserve">For a UE supporting </w:t>
      </w:r>
      <w:proofErr w:type="spellStart"/>
      <w:r w:rsidR="00B00CAB">
        <w:rPr>
          <w:rFonts w:ascii="Times New Roman" w:eastAsia="新細明體" w:hAnsi="Times New Roman" w:hint="eastAsia"/>
          <w:lang w:eastAsia="zh-TW"/>
        </w:rPr>
        <w:t>ST</w:t>
      </w:r>
      <w:r w:rsidR="00B00CAB">
        <w:rPr>
          <w:rFonts w:ascii="Times New Roman" w:eastAsia="新細明體" w:hAnsi="Times New Roman"/>
          <w:lang w:eastAsia="zh-TW"/>
        </w:rPr>
        <w:t>xMP</w:t>
      </w:r>
      <w:proofErr w:type="spellEnd"/>
      <w:r w:rsidR="00B00CAB">
        <w:rPr>
          <w:rFonts w:ascii="Times New Roman" w:eastAsia="新細明體" w:hAnsi="Times New Roman"/>
          <w:lang w:eastAsia="zh-TW"/>
        </w:rPr>
        <w:t xml:space="preserve"> for M-TRP transmission, the UE will map a UE panel to one TRP in general, which implies dynamic switching between S-TRP transmission and M-TRP transmission achieves dynamic switching between single panel transmission and multi-panel transmission as well. Typically, a UE preforming multi-panel transmission to M-TRP will tran</w:t>
      </w:r>
      <w:r w:rsidR="00B00CAB">
        <w:rPr>
          <w:rFonts w:ascii="Times New Roman" w:eastAsia="新細明體" w:hAnsi="Times New Roman" w:hint="eastAsia"/>
          <w:lang w:eastAsia="zh-TW"/>
        </w:rPr>
        <w:t>s</w:t>
      </w:r>
      <w:r w:rsidR="00B00CAB">
        <w:rPr>
          <w:rFonts w:ascii="Times New Roman" w:eastAsia="新細明體" w:hAnsi="Times New Roman"/>
          <w:lang w:eastAsia="zh-TW"/>
        </w:rPr>
        <w:t>mit the PUSCH ports (e.g., 4+4 PUSCH ports) with twice as the PUSCH ports (e.g., 4 PUSCH ports) for single</w:t>
      </w:r>
      <w:r w:rsidR="00B00CAB">
        <w:rPr>
          <w:rFonts w:ascii="Times New Roman" w:eastAsia="新細明體" w:hAnsi="Times New Roman" w:hint="eastAsia"/>
          <w:lang w:eastAsia="zh-TW"/>
        </w:rPr>
        <w:t xml:space="preserve"> </w:t>
      </w:r>
      <w:r w:rsidR="00B00CAB">
        <w:rPr>
          <w:rFonts w:ascii="Times New Roman" w:eastAsia="新細明體" w:hAnsi="Times New Roman"/>
          <w:lang w:eastAsia="zh-TW"/>
        </w:rPr>
        <w:t>panel transmission</w:t>
      </w:r>
      <w:r>
        <w:rPr>
          <w:rFonts w:ascii="Times New Roman" w:eastAsia="新細明體" w:hAnsi="Times New Roman"/>
          <w:lang w:eastAsia="zh-TW"/>
        </w:rPr>
        <w:t xml:space="preserve">, as illustrated in </w:t>
      </w:r>
      <w:r>
        <w:rPr>
          <w:rFonts w:ascii="Times New Roman" w:eastAsia="新細明體" w:hAnsi="Times New Roman" w:hint="eastAsia"/>
          <w:lang w:eastAsia="zh-TW"/>
        </w:rPr>
        <w:t>F</w:t>
      </w:r>
      <w:r>
        <w:rPr>
          <w:rFonts w:ascii="Times New Roman" w:eastAsia="新細明體" w:hAnsi="Times New Roman"/>
          <w:lang w:eastAsia="zh-TW"/>
        </w:rPr>
        <w:t xml:space="preserve">igure 1. </w:t>
      </w:r>
    </w:p>
    <w:p w14:paraId="0B1DE92C" w14:textId="2D334982" w:rsidR="001526C3" w:rsidRPr="001526C3" w:rsidRDefault="001526C3" w:rsidP="001526C3">
      <w:pPr>
        <w:spacing w:before="240" w:line="276" w:lineRule="auto"/>
        <w:jc w:val="center"/>
        <w:rPr>
          <w:rFonts w:ascii="Times New Roman" w:eastAsia="新細明體" w:hAnsi="Times New Roman"/>
          <w:b/>
          <w:bCs/>
          <w:color w:val="000000"/>
          <w:sz w:val="18"/>
          <w:szCs w:val="22"/>
          <w:lang w:eastAsia="zh-TW"/>
        </w:rPr>
      </w:pPr>
      <w:r>
        <w:rPr>
          <w:rFonts w:ascii="Times New Roman" w:eastAsia="新細明體" w:hAnsi="Times New Roman"/>
          <w:b/>
          <w:bCs/>
          <w:color w:val="000000"/>
          <w:sz w:val="18"/>
          <w:szCs w:val="22"/>
          <w:lang w:eastAsia="zh-TW"/>
        </w:rPr>
        <w:t>F</w:t>
      </w:r>
      <w:r w:rsidRPr="00831DFD">
        <w:rPr>
          <w:rFonts w:ascii="Times New Roman" w:eastAsia="新細明體" w:hAnsi="Times New Roman"/>
          <w:b/>
          <w:bCs/>
          <w:color w:val="000000"/>
          <w:sz w:val="18"/>
          <w:szCs w:val="22"/>
          <w:lang w:eastAsia="zh-TW"/>
        </w:rPr>
        <w:t xml:space="preserve">igure </w:t>
      </w:r>
      <w:r>
        <w:rPr>
          <w:rFonts w:ascii="Times New Roman" w:eastAsia="新細明體" w:hAnsi="Times New Roman"/>
          <w:b/>
          <w:bCs/>
          <w:color w:val="000000"/>
          <w:sz w:val="18"/>
          <w:szCs w:val="22"/>
          <w:lang w:eastAsia="zh-TW"/>
        </w:rPr>
        <w:t>1</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Typical Tx mode for dynamic switch between single panel Tx with 4 ports and multi-panel Tx with 4+4 ports</w:t>
      </w:r>
    </w:p>
    <w:p w14:paraId="3C3B6AEC" w14:textId="5A764BEF" w:rsidR="008744D7" w:rsidRDefault="008744D7" w:rsidP="00F54984">
      <w:pPr>
        <w:spacing w:before="240" w:after="120" w:line="276" w:lineRule="exact"/>
        <w:jc w:val="both"/>
        <w:rPr>
          <w:rFonts w:ascii="Times New Roman" w:eastAsia="新細明體" w:hAnsi="Times New Roman"/>
          <w:lang w:eastAsia="zh-TW"/>
        </w:rPr>
      </w:pPr>
      <w:r>
        <w:rPr>
          <w:noProof/>
        </w:rPr>
        <w:drawing>
          <wp:anchor distT="0" distB="0" distL="114300" distR="114300" simplePos="0" relativeHeight="251661312" behindDoc="1" locked="0" layoutInCell="1" allowOverlap="0" wp14:anchorId="7B4461AE" wp14:editId="50D5DD5F">
            <wp:simplePos x="0" y="0"/>
            <wp:positionH relativeFrom="margin">
              <wp:align>center</wp:align>
            </wp:positionH>
            <wp:positionV relativeFrom="page">
              <wp:posOffset>5699971</wp:posOffset>
            </wp:positionV>
            <wp:extent cx="5363210" cy="1312545"/>
            <wp:effectExtent l="0" t="0" r="8890" b="1905"/>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63210" cy="1312545"/>
                    </a:xfrm>
                    <a:prstGeom prst="rect">
                      <a:avLst/>
                    </a:prstGeom>
                  </pic:spPr>
                </pic:pic>
              </a:graphicData>
            </a:graphic>
            <wp14:sizeRelH relativeFrom="margin">
              <wp14:pctWidth>0</wp14:pctWidth>
            </wp14:sizeRelH>
            <wp14:sizeRelV relativeFrom="margin">
              <wp14:pctHeight>0</wp14:pctHeight>
            </wp14:sizeRelV>
          </wp:anchor>
        </w:drawing>
      </w:r>
      <w:r w:rsidR="001526C3">
        <w:rPr>
          <w:rFonts w:ascii="Times New Roman" w:eastAsia="新細明體" w:hAnsi="Times New Roman"/>
          <w:lang w:eastAsia="zh-TW"/>
        </w:rPr>
        <w:t>However</w:t>
      </w:r>
      <w:r w:rsidR="00F54984" w:rsidRPr="00F54984">
        <w:rPr>
          <w:rFonts w:ascii="Times New Roman" w:eastAsia="新細明體" w:hAnsi="Times New Roman"/>
          <w:lang w:eastAsia="zh-TW"/>
        </w:rPr>
        <w:t>, s</w:t>
      </w:r>
      <w:r w:rsidR="00217CA5">
        <w:rPr>
          <w:rFonts w:ascii="Times New Roman" w:eastAsia="新細明體" w:hAnsi="Times New Roman"/>
          <w:lang w:eastAsia="zh-TW"/>
        </w:rPr>
        <w:t xml:space="preserve">ome companies </w:t>
      </w:r>
      <w:r w:rsidR="001526C3">
        <w:rPr>
          <w:rFonts w:ascii="Times New Roman" w:eastAsia="新細明體" w:hAnsi="Times New Roman"/>
          <w:lang w:eastAsia="zh-TW"/>
        </w:rPr>
        <w:t>proposed</w:t>
      </w:r>
      <w:r w:rsidR="00217CA5">
        <w:rPr>
          <w:rFonts w:ascii="Times New Roman" w:eastAsia="新細明體" w:hAnsi="Times New Roman"/>
          <w:lang w:eastAsia="zh-TW"/>
        </w:rPr>
        <w:t xml:space="preserve"> an enhancement to enable a transmission mode which allows the total number of the </w:t>
      </w:r>
      <w:r w:rsidR="00B00CAB">
        <w:rPr>
          <w:rFonts w:ascii="Times New Roman" w:eastAsia="新細明體" w:hAnsi="Times New Roman"/>
          <w:lang w:eastAsia="zh-TW"/>
        </w:rPr>
        <w:t xml:space="preserve">PUSCH </w:t>
      </w:r>
      <w:r w:rsidR="00217CA5">
        <w:rPr>
          <w:rFonts w:ascii="Times New Roman" w:eastAsia="新細明體" w:hAnsi="Times New Roman"/>
          <w:lang w:eastAsia="zh-TW"/>
        </w:rPr>
        <w:t>ports</w:t>
      </w:r>
      <w:r w:rsidR="00B00CAB">
        <w:rPr>
          <w:rFonts w:ascii="Times New Roman" w:eastAsia="新細明體" w:hAnsi="Times New Roman"/>
          <w:lang w:eastAsia="zh-TW"/>
        </w:rPr>
        <w:t xml:space="preserve"> </w:t>
      </w:r>
      <w:r w:rsidR="00217CA5">
        <w:rPr>
          <w:rFonts w:ascii="Times New Roman" w:eastAsia="新細明體" w:hAnsi="Times New Roman"/>
          <w:lang w:eastAsia="zh-TW"/>
        </w:rPr>
        <w:t>are fixed when dynamic switching between S-TRP and M-TRP transmission.</w:t>
      </w:r>
      <w:r w:rsidR="00B00CAB">
        <w:rPr>
          <w:rFonts w:ascii="Times New Roman" w:eastAsia="新細明體" w:hAnsi="Times New Roman"/>
          <w:lang w:eastAsia="zh-TW"/>
        </w:rPr>
        <w:t xml:space="preserve"> In this transmission mode, a UE equipping two back-to-back panels with 4 antenna ports in one panel uses all the 4 antenna ports from single panel when performing S-TRP transmission, while the UE selects 4 antenna ports across two panels (i.e., 2 antenna ports from the first panel and 2 antenna ports from the second panel) when preforming M-TRP transmissio</w:t>
      </w:r>
      <w:r w:rsidR="00B00CAB" w:rsidRPr="00ED21F7">
        <w:t>n, as illustrated in Fig. 1.</w:t>
      </w:r>
      <w:r w:rsidR="001526C3" w:rsidRPr="00ED21F7">
        <w:t xml:space="preserve"> To enable this </w:t>
      </w:r>
      <w:r w:rsidR="00ED21F7" w:rsidRPr="00ED21F7">
        <w:t xml:space="preserve">special </w:t>
      </w:r>
      <w:r w:rsidR="001526C3" w:rsidRPr="00ED21F7">
        <w:t xml:space="preserve">transmission mode </w:t>
      </w:r>
      <w:r w:rsidR="00ED21F7" w:rsidRPr="00ED21F7">
        <w:t xml:space="preserve">with </w:t>
      </w:r>
      <w:r w:rsidR="00ED21F7">
        <w:t xml:space="preserve">dynamic switch between single panel Tx with 4 ports and </w:t>
      </w:r>
      <w:r w:rsidR="00ED21F7" w:rsidRPr="00ED21F7">
        <w:t>multi-</w:t>
      </w:r>
      <w:r w:rsidR="00ED21F7">
        <w:t>panel Tx with 2+2 antenna ports</w:t>
      </w:r>
      <w:r w:rsidR="00ED21F7">
        <w:rPr>
          <w:rFonts w:ascii="Times New Roman" w:eastAsia="新細明體" w:hAnsi="Times New Roman"/>
          <w:lang w:eastAsia="zh-TW"/>
        </w:rPr>
        <w:t xml:space="preserve">, </w:t>
      </w:r>
      <w:r w:rsidR="001526C3">
        <w:rPr>
          <w:rFonts w:ascii="Times New Roman" w:eastAsia="新細明體" w:hAnsi="Times New Roman"/>
          <w:lang w:eastAsia="zh-TW"/>
        </w:rPr>
        <w:t>some specification effort</w:t>
      </w:r>
      <w:r w:rsidR="00ED21F7">
        <w:rPr>
          <w:rFonts w:ascii="Times New Roman" w:eastAsia="新細明體" w:hAnsi="Times New Roman" w:hint="eastAsia"/>
          <w:lang w:eastAsia="zh-TW"/>
        </w:rPr>
        <w:t xml:space="preserve"> i</w:t>
      </w:r>
      <w:r w:rsidR="00ED21F7">
        <w:rPr>
          <w:rFonts w:ascii="Times New Roman" w:eastAsia="新細明體" w:hAnsi="Times New Roman"/>
          <w:lang w:eastAsia="zh-TW"/>
        </w:rPr>
        <w:t>s required</w:t>
      </w:r>
      <w:r w:rsidR="001526C3">
        <w:rPr>
          <w:rFonts w:ascii="Times New Roman" w:eastAsia="新細明體" w:hAnsi="Times New Roman"/>
          <w:lang w:eastAsia="zh-TW"/>
        </w:rPr>
        <w:t>, such as how to select SRS ports across two SRS resource sets,</w:t>
      </w:r>
      <w:r w:rsidR="00ED21F7">
        <w:rPr>
          <w:rFonts w:ascii="Times New Roman" w:eastAsia="新細明體" w:hAnsi="Times New Roman"/>
          <w:lang w:eastAsia="zh-TW"/>
        </w:rPr>
        <w:t xml:space="preserve"> port selection is UE-initiated or NW-indicated, </w:t>
      </w:r>
      <w:r w:rsidR="001526C3">
        <w:rPr>
          <w:rFonts w:ascii="Times New Roman" w:eastAsia="新細明體" w:hAnsi="Times New Roman"/>
          <w:lang w:eastAsia="zh-TW"/>
        </w:rPr>
        <w:t xml:space="preserve">how to inform which transmission mode (e.g., typical </w:t>
      </w:r>
      <w:r w:rsidR="001526C3">
        <w:rPr>
          <w:rFonts w:ascii="Times New Roman" w:eastAsia="新細明體" w:hAnsi="Times New Roman" w:hint="eastAsia"/>
          <w:lang w:eastAsia="zh-TW"/>
        </w:rPr>
        <w:t>t</w:t>
      </w:r>
      <w:r w:rsidR="001526C3">
        <w:rPr>
          <w:rFonts w:ascii="Times New Roman" w:eastAsia="新細明體" w:hAnsi="Times New Roman"/>
          <w:lang w:eastAsia="zh-TW"/>
        </w:rPr>
        <w:t>ransmission mode in Figure 1 or special transmission mode in Figure 2)</w:t>
      </w:r>
      <w:r w:rsidR="001526C3">
        <w:rPr>
          <w:rFonts w:ascii="Times New Roman" w:eastAsia="新細明體" w:hAnsi="Times New Roman" w:hint="eastAsia"/>
          <w:lang w:eastAsia="zh-TW"/>
        </w:rPr>
        <w:t xml:space="preserve"> </w:t>
      </w:r>
      <w:r w:rsidR="001526C3">
        <w:rPr>
          <w:rFonts w:ascii="Times New Roman" w:eastAsia="新細明體" w:hAnsi="Times New Roman"/>
          <w:lang w:eastAsia="zh-TW"/>
        </w:rPr>
        <w:t xml:space="preserve">should be used for </w:t>
      </w:r>
      <w:proofErr w:type="spellStart"/>
      <w:r w:rsidR="001526C3">
        <w:rPr>
          <w:rFonts w:ascii="Times New Roman" w:eastAsia="新細明體" w:hAnsi="Times New Roman"/>
          <w:lang w:eastAsia="zh-TW"/>
        </w:rPr>
        <w:t>STxMP</w:t>
      </w:r>
      <w:proofErr w:type="spellEnd"/>
      <w:r w:rsidR="00ED21F7">
        <w:rPr>
          <w:rFonts w:ascii="Times New Roman" w:eastAsia="新細明體" w:hAnsi="Times New Roman"/>
          <w:lang w:eastAsia="zh-TW"/>
        </w:rPr>
        <w:t>, and some uplink full power issue may be involved</w:t>
      </w:r>
      <w:r w:rsidR="001526C3">
        <w:rPr>
          <w:rFonts w:ascii="Times New Roman" w:eastAsia="新細明體" w:hAnsi="Times New Roman"/>
          <w:lang w:eastAsia="zh-TW"/>
        </w:rPr>
        <w:t>.</w:t>
      </w:r>
    </w:p>
    <w:p w14:paraId="2148C539" w14:textId="62357AED" w:rsidR="00B00CAB" w:rsidRPr="001526C3" w:rsidRDefault="00B00CAB" w:rsidP="001526C3">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1526C3">
        <w:rPr>
          <w:rFonts w:ascii="Times New Roman" w:eastAsia="新細明體" w:hAnsi="Times New Roman"/>
          <w:b/>
          <w:bCs/>
          <w:color w:val="000000"/>
          <w:sz w:val="18"/>
          <w:szCs w:val="22"/>
          <w:lang w:eastAsia="zh-TW"/>
        </w:rPr>
        <w:t>2</w:t>
      </w:r>
      <w:r w:rsidR="001526C3" w:rsidRPr="00831DFD">
        <w:rPr>
          <w:rFonts w:ascii="Times New Roman" w:eastAsia="新細明體" w:hAnsi="Times New Roman"/>
          <w:b/>
          <w:bCs/>
          <w:color w:val="000000"/>
          <w:sz w:val="18"/>
          <w:szCs w:val="22"/>
          <w:lang w:eastAsia="zh-TW"/>
        </w:rPr>
        <w:t xml:space="preserve">. </w:t>
      </w:r>
      <w:r w:rsidR="001526C3">
        <w:rPr>
          <w:rFonts w:ascii="Times New Roman" w:eastAsia="新細明體" w:hAnsi="Times New Roman"/>
          <w:b/>
          <w:bCs/>
          <w:color w:val="000000"/>
          <w:sz w:val="18"/>
          <w:szCs w:val="22"/>
          <w:lang w:eastAsia="zh-TW"/>
        </w:rPr>
        <w:t>Special Tx mode for dynamic switch between single panel Tx with 4 ports and multi-panel Tx with 2+2 ports</w:t>
      </w:r>
    </w:p>
    <w:p w14:paraId="1C8F3CC8" w14:textId="0A7922BB" w:rsidR="00C34ACA" w:rsidRPr="00ED21F7" w:rsidRDefault="00ED21F7" w:rsidP="00A256AA">
      <w:pPr>
        <w:spacing w:before="240" w:after="120" w:line="276" w:lineRule="exact"/>
        <w:jc w:val="both"/>
        <w:rPr>
          <w:rFonts w:ascii="Times New Roman" w:eastAsia="新細明體" w:hAnsi="Times New Roman"/>
          <w:lang w:val="en-US" w:eastAsia="zh-TW"/>
        </w:rPr>
      </w:pPr>
      <w:r>
        <w:rPr>
          <w:rFonts w:ascii="Times New Roman" w:hAnsi="Times New Roman"/>
        </w:rPr>
        <w:t xml:space="preserve">Considering such large specification effort, the benefit of the special transmission mode should be justified first. </w:t>
      </w:r>
      <w:r w:rsidR="00F925ED">
        <w:rPr>
          <w:rFonts w:ascii="Times New Roman" w:hAnsi="Times New Roman"/>
        </w:rPr>
        <w:t>Hence</w:t>
      </w:r>
      <w:r>
        <w:rPr>
          <w:rFonts w:ascii="Times New Roman" w:hAnsi="Times New Roman"/>
        </w:rPr>
        <w:t xml:space="preserve">, we </w:t>
      </w:r>
      <w:r w:rsidRPr="00ED21F7">
        <w:rPr>
          <w:rFonts w:ascii="Times New Roman" w:hAnsi="Times New Roman"/>
        </w:rPr>
        <w:t>provide some SLS evaluation results to compare the following cases</w:t>
      </w:r>
      <w:r>
        <w:rPr>
          <w:rFonts w:ascii="Times New Roman" w:hAnsi="Times New Roman"/>
        </w:rPr>
        <w:t xml:space="preserve">, reusing the EVM agreed in RAN1#109-e: </w:t>
      </w:r>
    </w:p>
    <w:p w14:paraId="3E1B87B8" w14:textId="0C75EA45" w:rsidR="00C34ACA" w:rsidRDefault="00C34ACA"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 xml:space="preserve">Case 1: Single panel </w:t>
      </w:r>
      <w:r w:rsidR="00ED21F7">
        <w:rPr>
          <w:rFonts w:ascii="Times New Roman" w:eastAsia="新細明體" w:hAnsi="Times New Roman"/>
          <w:lang w:eastAsia="zh-TW"/>
        </w:rPr>
        <w:t xml:space="preserve">Tx with 4 PUSCH ports only </w:t>
      </w:r>
    </w:p>
    <w:p w14:paraId="41326720" w14:textId="3A5D5D12" w:rsidR="00C34ACA" w:rsidRDefault="00C34ACA" w:rsidP="008C0E38">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2:</w:t>
      </w:r>
      <w:r w:rsidR="00ED21F7">
        <w:rPr>
          <w:rFonts w:ascii="Times New Roman" w:eastAsia="新細明體" w:hAnsi="Times New Roman"/>
          <w:lang w:eastAsia="zh-TW"/>
        </w:rPr>
        <w:t xml:space="preserve"> Dynamic switch between s</w:t>
      </w:r>
      <w:r w:rsidR="00ED21F7" w:rsidRPr="00C34ACA">
        <w:rPr>
          <w:rFonts w:ascii="Times New Roman" w:eastAsia="新細明體" w:hAnsi="Times New Roman"/>
          <w:lang w:eastAsia="zh-TW"/>
        </w:rPr>
        <w:t xml:space="preserve">ingle panel </w:t>
      </w:r>
      <w:r w:rsidR="00ED21F7">
        <w:rPr>
          <w:rFonts w:ascii="Times New Roman" w:eastAsia="新細明體" w:hAnsi="Times New Roman"/>
          <w:lang w:eastAsia="zh-TW"/>
        </w:rPr>
        <w:t xml:space="preserve">Tx with 4 PUSCH ports and multi-panel Tx with </w:t>
      </w:r>
      <w:r w:rsidR="00F879A4">
        <w:rPr>
          <w:rFonts w:ascii="Times New Roman" w:eastAsia="新細明體" w:hAnsi="Times New Roman"/>
          <w:lang w:eastAsia="zh-TW"/>
        </w:rPr>
        <w:t>2</w:t>
      </w:r>
      <w:r w:rsidR="00ED21F7">
        <w:rPr>
          <w:rFonts w:ascii="Times New Roman" w:eastAsia="新細明體" w:hAnsi="Times New Roman"/>
          <w:lang w:eastAsia="zh-TW"/>
        </w:rPr>
        <w:t>+</w:t>
      </w:r>
      <w:r w:rsidR="00F879A4">
        <w:rPr>
          <w:rFonts w:ascii="Times New Roman" w:eastAsia="新細明體" w:hAnsi="Times New Roman"/>
          <w:lang w:eastAsia="zh-TW"/>
        </w:rPr>
        <w:t>2</w:t>
      </w:r>
      <w:r w:rsidR="00ED21F7">
        <w:rPr>
          <w:rFonts w:ascii="Times New Roman" w:eastAsia="新細明體" w:hAnsi="Times New Roman"/>
          <w:lang w:eastAsia="zh-TW"/>
        </w:rPr>
        <w:t xml:space="preserve"> ports</w:t>
      </w:r>
    </w:p>
    <w:p w14:paraId="76D6165E" w14:textId="5B3EF34E" w:rsidR="0088110B" w:rsidRPr="0088110B" w:rsidRDefault="0088110B" w:rsidP="0088110B">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hint="eastAsia"/>
          <w:lang w:eastAsia="zh-TW"/>
        </w:rPr>
        <w:t>C</w:t>
      </w:r>
      <w:r>
        <w:rPr>
          <w:rFonts w:ascii="Times New Roman" w:eastAsia="新細明體" w:hAnsi="Times New Roman"/>
          <w:lang w:eastAsia="zh-TW"/>
        </w:rPr>
        <w:t>ase 3: Dynamic switch between s</w:t>
      </w:r>
      <w:r w:rsidRPr="00C34ACA">
        <w:rPr>
          <w:rFonts w:ascii="Times New Roman" w:eastAsia="新細明體" w:hAnsi="Times New Roman"/>
          <w:lang w:eastAsia="zh-TW"/>
        </w:rPr>
        <w:t xml:space="preserve">ingle panel </w:t>
      </w:r>
      <w:r>
        <w:rPr>
          <w:rFonts w:ascii="Times New Roman" w:eastAsia="新細明體" w:hAnsi="Times New Roman"/>
          <w:lang w:eastAsia="zh-TW"/>
        </w:rPr>
        <w:t xml:space="preserve">Tx with 4 PUSCH ports and multi-panel Tx with </w:t>
      </w:r>
      <w:r w:rsidR="00F879A4">
        <w:rPr>
          <w:rFonts w:ascii="Times New Roman" w:eastAsia="新細明體" w:hAnsi="Times New Roman"/>
          <w:lang w:eastAsia="zh-TW"/>
        </w:rPr>
        <w:t>4</w:t>
      </w:r>
      <w:r>
        <w:rPr>
          <w:rFonts w:ascii="Times New Roman" w:eastAsia="新細明體" w:hAnsi="Times New Roman"/>
          <w:lang w:eastAsia="zh-TW"/>
        </w:rPr>
        <w:t>+</w:t>
      </w:r>
      <w:r w:rsidR="00F879A4">
        <w:rPr>
          <w:rFonts w:ascii="Times New Roman" w:eastAsia="新細明體" w:hAnsi="Times New Roman"/>
          <w:lang w:eastAsia="zh-TW"/>
        </w:rPr>
        <w:t>4</w:t>
      </w:r>
      <w:r>
        <w:rPr>
          <w:rFonts w:ascii="Times New Roman" w:eastAsia="新細明體" w:hAnsi="Times New Roman"/>
          <w:lang w:eastAsia="zh-TW"/>
        </w:rPr>
        <w:t xml:space="preserve"> ports</w:t>
      </w:r>
    </w:p>
    <w:p w14:paraId="46060B6F" w14:textId="05CBC93F" w:rsidR="00BE6834" w:rsidRDefault="00DD7AFF" w:rsidP="00BE6834">
      <w:pPr>
        <w:spacing w:before="240" w:after="120" w:line="276" w:lineRule="exact"/>
        <w:jc w:val="both"/>
        <w:rPr>
          <w:rFonts w:ascii="Times New Roman" w:eastAsia="新細明體" w:hAnsi="Times New Roman"/>
          <w:lang w:eastAsia="zh-TW"/>
        </w:rPr>
      </w:pPr>
      <w:r w:rsidRPr="00F97B14">
        <w:rPr>
          <w:rFonts w:ascii="Times New Roman" w:eastAsia="新細明體" w:hAnsi="Times New Roman" w:hint="eastAsia"/>
          <w:lang w:eastAsia="zh-TW"/>
        </w:rPr>
        <w:t>,</w:t>
      </w:r>
      <w:r w:rsidRPr="00F97B14">
        <w:rPr>
          <w:rFonts w:ascii="Times New Roman" w:eastAsia="新細明體" w:hAnsi="Times New Roman"/>
          <w:lang w:eastAsia="zh-TW"/>
        </w:rPr>
        <w:t xml:space="preserve"> </w:t>
      </w:r>
      <w:r w:rsidR="00F54B48" w:rsidRPr="00F97B14">
        <w:rPr>
          <w:rFonts w:ascii="Times New Roman" w:eastAsia="新細明體" w:hAnsi="Times New Roman"/>
          <w:lang w:eastAsia="zh-TW"/>
        </w:rPr>
        <w:t xml:space="preserve">and </w:t>
      </w:r>
      <w:r w:rsidR="00ED21F7">
        <w:rPr>
          <w:rFonts w:ascii="Times New Roman" w:eastAsia="新細明體" w:hAnsi="Times New Roman"/>
          <w:lang w:eastAsia="zh-TW"/>
        </w:rPr>
        <w:t xml:space="preserve">the </w:t>
      </w:r>
      <w:r w:rsidR="003932AB" w:rsidRPr="003932AB">
        <w:rPr>
          <w:rFonts w:ascii="Times New Roman" w:eastAsia="新細明體" w:hAnsi="Times New Roman"/>
          <w:lang w:eastAsia="zh-TW"/>
        </w:rPr>
        <w:t>detail of simulation assumption is attached in Appendix</w:t>
      </w:r>
      <w:r w:rsidR="008A0D00">
        <w:rPr>
          <w:rFonts w:ascii="Times New Roman" w:eastAsia="新細明體" w:hAnsi="Times New Roman"/>
          <w:lang w:eastAsia="zh-TW"/>
        </w:rPr>
        <w:t xml:space="preserve"> I</w:t>
      </w:r>
      <w:r w:rsidR="003932AB" w:rsidRPr="003932AB">
        <w:rPr>
          <w:rFonts w:ascii="Times New Roman" w:eastAsia="新細明體" w:hAnsi="Times New Roman"/>
          <w:lang w:eastAsia="zh-TW"/>
        </w:rPr>
        <w:t>.</w:t>
      </w:r>
      <w:r w:rsidR="00ED21F7">
        <w:rPr>
          <w:rFonts w:ascii="Times New Roman" w:eastAsia="新細明體" w:hAnsi="Times New Roman"/>
          <w:lang w:eastAsia="zh-TW"/>
        </w:rPr>
        <w:t xml:space="preserve"> In Case 1, the UE always selects one panel from two back-to-back panels and uses all the 4 SRS ports corresponding to the panel for single-panel transmission with 4 PUSCH ports to single TRP. In Case 2</w:t>
      </w:r>
      <w:r w:rsidR="00F925ED">
        <w:rPr>
          <w:rFonts w:ascii="Times New Roman" w:eastAsia="新細明體" w:hAnsi="Times New Roman"/>
          <w:lang w:eastAsia="zh-TW"/>
        </w:rPr>
        <w:t xml:space="preserve"> which is under the special transmission mode</w:t>
      </w:r>
      <w:r w:rsidR="00ED21F7">
        <w:rPr>
          <w:rFonts w:ascii="Times New Roman" w:eastAsia="新細明體" w:hAnsi="Times New Roman"/>
          <w:lang w:eastAsia="zh-TW"/>
        </w:rPr>
        <w:t>, besides of single panel transmission with 4 PUSCH</w:t>
      </w:r>
      <w:r w:rsidR="00F925ED">
        <w:rPr>
          <w:rFonts w:ascii="Times New Roman" w:eastAsia="新細明體" w:hAnsi="Times New Roman"/>
          <w:lang w:eastAsia="zh-TW"/>
        </w:rPr>
        <w:t xml:space="preserve"> port</w:t>
      </w:r>
      <w:r w:rsidR="00ED21F7">
        <w:rPr>
          <w:rFonts w:ascii="Times New Roman" w:eastAsia="新細明體" w:hAnsi="Times New Roman"/>
          <w:lang w:eastAsia="zh-TW"/>
        </w:rPr>
        <w:t xml:space="preserve">s to single TRP in Case 1, the UE could dynamically switch to activate both two panels and select 4 SRS ports across two panels for multi-panel transmission with </w:t>
      </w:r>
      <w:r w:rsidR="00B6406A">
        <w:rPr>
          <w:rFonts w:ascii="Times New Roman" w:eastAsia="新細明體" w:hAnsi="Times New Roman"/>
          <w:lang w:eastAsia="zh-TW"/>
        </w:rPr>
        <w:t>2+2</w:t>
      </w:r>
      <w:r w:rsidR="00ED21F7">
        <w:rPr>
          <w:rFonts w:ascii="Times New Roman" w:eastAsia="新細明體" w:hAnsi="Times New Roman"/>
          <w:lang w:eastAsia="zh-TW"/>
        </w:rPr>
        <w:t xml:space="preserve"> PUSCH ports to multiple TRPs. </w:t>
      </w:r>
      <w:r w:rsidR="00F879A4">
        <w:rPr>
          <w:rFonts w:ascii="Times New Roman" w:eastAsia="新細明體" w:hAnsi="Times New Roman"/>
          <w:lang w:eastAsia="zh-TW"/>
        </w:rPr>
        <w:t>In Case 3 which is under the typical transmission mode, besides of single panel transmission with 4 PUSCH ports to single TRP in Case 1, the UE could dynamically switch to activate both two panels and use all the 8 SRS ports across two panels for multi-panel transmission with 4+4 PUSCH ports to multiple TRPs.</w:t>
      </w:r>
    </w:p>
    <w:p w14:paraId="0EDFC2EE" w14:textId="4BC33274" w:rsidR="001F20AA" w:rsidRDefault="001F20AA" w:rsidP="00A256AA">
      <w:pPr>
        <w:spacing w:before="240" w:after="120" w:line="276" w:lineRule="exact"/>
        <w:jc w:val="both"/>
        <w:rPr>
          <w:rFonts w:ascii="Times New Roman" w:eastAsia="新細明體" w:hAnsi="Times New Roman"/>
          <w:lang w:eastAsia="zh-TW"/>
        </w:rPr>
      </w:pPr>
      <w:r>
        <w:rPr>
          <w:rFonts w:ascii="Times New Roman" w:eastAsia="新細明體" w:hAnsi="Times New Roman" w:hint="eastAsia"/>
          <w:lang w:eastAsia="zh-TW"/>
        </w:rPr>
        <w:lastRenderedPageBreak/>
        <w:t>F</w:t>
      </w:r>
      <w:r>
        <w:rPr>
          <w:rFonts w:ascii="Times New Roman" w:eastAsia="新細明體" w:hAnsi="Times New Roman"/>
          <w:lang w:eastAsia="zh-TW"/>
        </w:rPr>
        <w:t xml:space="preserve">rom the evaluation result shown in </w:t>
      </w:r>
      <w:r w:rsidRPr="00A84D14">
        <w:rPr>
          <w:rFonts w:ascii="Times New Roman" w:eastAsia="新細明體" w:hAnsi="Times New Roman"/>
          <w:lang w:eastAsia="zh-TW"/>
        </w:rPr>
        <w:t xml:space="preserve">Figure </w:t>
      </w:r>
      <w:r w:rsidR="00A84D14">
        <w:rPr>
          <w:rFonts w:ascii="Times New Roman" w:eastAsia="新細明體" w:hAnsi="Times New Roman"/>
          <w:lang w:eastAsia="zh-TW"/>
        </w:rPr>
        <w:t>3</w:t>
      </w:r>
      <w:r>
        <w:rPr>
          <w:rFonts w:ascii="Times New Roman" w:eastAsia="新細明體" w:hAnsi="Times New Roman"/>
          <w:lang w:eastAsia="zh-TW"/>
        </w:rPr>
        <w:t xml:space="preserve">, for a UE supporting 4 single panel transmission with 4 PUSCH ports, if a UE would like to further support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SDM scheme for throughput enhancement, the special transmission mode in Case 2 is unconvincing, which provides quite marginal gain with 2% only. That means always using single panel transmission with 4 PUSCH ports is sufficient when the special transmission mode is the only way for supporting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due to UE implementation.  </w:t>
      </w:r>
    </w:p>
    <w:p w14:paraId="25E7D869" w14:textId="06D2A731" w:rsidR="001F20AA" w:rsidRDefault="001F20AA" w:rsidP="001F20AA">
      <w:pPr>
        <w:spacing w:before="24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sidR="00A01EB3">
        <w:rPr>
          <w:rFonts w:ascii="Times New Roman" w:hAnsi="Times New Roman"/>
          <w:b/>
          <w:color w:val="000000"/>
          <w:lang w:eastAsia="x-none"/>
        </w:rPr>
        <w:t>1</w:t>
      </w:r>
      <w:r w:rsidRPr="00007695">
        <w:rPr>
          <w:rFonts w:ascii="Times New Roman" w:hAnsi="Times New Roman"/>
          <w:b/>
          <w:color w:val="000000"/>
          <w:lang w:eastAsia="x-none"/>
        </w:rPr>
        <w:t xml:space="preserve">: </w:t>
      </w:r>
      <w:r w:rsidR="00567B59">
        <w:rPr>
          <w:rFonts w:ascii="Times New Roman" w:eastAsia="新細明體" w:hAnsi="Times New Roman"/>
          <w:b/>
          <w:bCs/>
          <w:lang w:eastAsia="zh-TW"/>
        </w:rPr>
        <w:t>E</w:t>
      </w:r>
      <w:r w:rsidRPr="00F925ED">
        <w:rPr>
          <w:rFonts w:ascii="Times New Roman" w:eastAsia="新細明體" w:hAnsi="Times New Roman"/>
          <w:b/>
          <w:bCs/>
          <w:lang w:eastAsia="zh-TW"/>
        </w:rPr>
        <w:t xml:space="preserve">nabling the special transmission mode to support multi-panel </w:t>
      </w:r>
      <w:r>
        <w:rPr>
          <w:rFonts w:ascii="Times New Roman" w:eastAsia="新細明體" w:hAnsi="Times New Roman"/>
          <w:b/>
          <w:bCs/>
          <w:lang w:eastAsia="zh-TW"/>
        </w:rPr>
        <w:t>transmission</w:t>
      </w:r>
      <w:r w:rsidRPr="00F925ED">
        <w:rPr>
          <w:rFonts w:ascii="Times New Roman" w:eastAsia="新細明體" w:hAnsi="Times New Roman"/>
          <w:b/>
          <w:bCs/>
          <w:lang w:eastAsia="zh-TW"/>
        </w:rPr>
        <w:t xml:space="preserve"> with 2+2 PUSCH ports on top of single panel </w:t>
      </w:r>
      <w:r>
        <w:rPr>
          <w:rFonts w:ascii="Times New Roman" w:eastAsia="新細明體" w:hAnsi="Times New Roman"/>
          <w:b/>
          <w:bCs/>
          <w:lang w:eastAsia="zh-TW"/>
        </w:rPr>
        <w:t>transmission</w:t>
      </w:r>
      <w:r w:rsidRPr="00F925ED">
        <w:rPr>
          <w:rFonts w:ascii="Times New Roman" w:eastAsia="新細明體" w:hAnsi="Times New Roman"/>
          <w:b/>
          <w:bCs/>
          <w:lang w:eastAsia="zh-TW"/>
        </w:rPr>
        <w:t xml:space="preserve"> with 4 PUSCH ports </w:t>
      </w:r>
      <w:r>
        <w:rPr>
          <w:rFonts w:ascii="Times New Roman" w:eastAsia="新細明體" w:hAnsi="Times New Roman"/>
          <w:b/>
          <w:bCs/>
          <w:lang w:eastAsia="zh-TW"/>
        </w:rPr>
        <w:t>shows</w:t>
      </w:r>
      <w:r w:rsidRPr="00F925ED">
        <w:rPr>
          <w:rFonts w:ascii="Times New Roman" w:eastAsia="新細明體" w:hAnsi="Times New Roman"/>
          <w:b/>
          <w:bCs/>
          <w:lang w:eastAsia="zh-TW"/>
        </w:rPr>
        <w:t xml:space="preserve"> quite marginal gain </w:t>
      </w:r>
      <w:r w:rsidR="00567B59">
        <w:rPr>
          <w:rFonts w:ascii="Times New Roman" w:eastAsia="新細明體" w:hAnsi="Times New Roman"/>
          <w:b/>
          <w:bCs/>
          <w:lang w:eastAsia="zh-TW"/>
        </w:rPr>
        <w:t xml:space="preserve">with </w:t>
      </w:r>
      <w:r w:rsidRPr="00F925ED">
        <w:rPr>
          <w:rFonts w:ascii="Times New Roman" w:eastAsia="新細明體" w:hAnsi="Times New Roman"/>
          <w:b/>
          <w:bCs/>
          <w:lang w:eastAsia="zh-TW"/>
        </w:rPr>
        <w:t>2% only</w:t>
      </w:r>
    </w:p>
    <w:p w14:paraId="0D44F828" w14:textId="656F4AED" w:rsidR="001F20AA" w:rsidRPr="001F20AA" w:rsidRDefault="001F20AA" w:rsidP="001F20AA">
      <w:pPr>
        <w:spacing w:before="240" w:line="276" w:lineRule="auto"/>
        <w:rPr>
          <w:rFonts w:ascii="Times New Roman" w:hAnsi="Times New Roman"/>
          <w:b/>
          <w:bCs/>
          <w:color w:val="000000"/>
          <w:lang w:eastAsia="x-none"/>
        </w:rPr>
      </w:pPr>
      <w:r w:rsidRPr="00007695">
        <w:rPr>
          <w:rFonts w:ascii="Times New Roman" w:hAnsi="Times New Roman"/>
          <w:b/>
          <w:color w:val="000000"/>
          <w:lang w:eastAsia="x-none"/>
        </w:rPr>
        <w:t xml:space="preserve">Observation </w:t>
      </w:r>
      <w:r w:rsidR="00A01EB3">
        <w:rPr>
          <w:rFonts w:ascii="Times New Roman" w:hAnsi="Times New Roman"/>
          <w:b/>
          <w:color w:val="000000"/>
          <w:lang w:eastAsia="x-none"/>
        </w:rPr>
        <w:t>2</w:t>
      </w:r>
      <w:r w:rsidRPr="00007695">
        <w:rPr>
          <w:rFonts w:ascii="Times New Roman" w:hAnsi="Times New Roman"/>
          <w:b/>
          <w:color w:val="000000"/>
          <w:lang w:eastAsia="x-none"/>
        </w:rPr>
        <w:t xml:space="preserve">: </w:t>
      </w:r>
      <w:r>
        <w:rPr>
          <w:rFonts w:ascii="Times New Roman" w:eastAsia="新細明體" w:hAnsi="Times New Roman"/>
          <w:b/>
          <w:bCs/>
          <w:lang w:eastAsia="zh-TW"/>
        </w:rPr>
        <w:t xml:space="preserve">When a UE uses the special transmission mode </w:t>
      </w:r>
      <w:r w:rsidR="00E65312">
        <w:rPr>
          <w:rFonts w:ascii="Times New Roman" w:eastAsia="新細明體" w:hAnsi="Times New Roman"/>
          <w:b/>
          <w:bCs/>
          <w:lang w:eastAsia="zh-TW"/>
        </w:rPr>
        <w:t>to</w:t>
      </w:r>
      <w:r>
        <w:rPr>
          <w:rFonts w:ascii="Times New Roman" w:eastAsia="新細明體" w:hAnsi="Times New Roman"/>
          <w:b/>
          <w:bCs/>
          <w:lang w:eastAsia="zh-TW"/>
        </w:rPr>
        <w:t xml:space="preserve"> implement </w:t>
      </w:r>
      <w:proofErr w:type="spellStart"/>
      <w:r>
        <w:rPr>
          <w:rFonts w:ascii="Times New Roman" w:eastAsia="新細明體" w:hAnsi="Times New Roman"/>
          <w:b/>
          <w:bCs/>
          <w:lang w:eastAsia="zh-TW"/>
        </w:rPr>
        <w:t>STxMP</w:t>
      </w:r>
      <w:proofErr w:type="spellEnd"/>
      <w:r>
        <w:rPr>
          <w:rFonts w:ascii="Times New Roman" w:eastAsia="新細明體" w:hAnsi="Times New Roman"/>
          <w:b/>
          <w:bCs/>
          <w:lang w:eastAsia="zh-TW"/>
        </w:rPr>
        <w:t xml:space="preserve"> SDM transmission, that is unnecessary to support </w:t>
      </w:r>
      <w:proofErr w:type="spellStart"/>
      <w:r>
        <w:rPr>
          <w:rFonts w:ascii="Times New Roman" w:eastAsia="新細明體" w:hAnsi="Times New Roman"/>
          <w:b/>
          <w:bCs/>
          <w:lang w:eastAsia="zh-TW"/>
        </w:rPr>
        <w:t>STxMP</w:t>
      </w:r>
      <w:proofErr w:type="spellEnd"/>
      <w:r>
        <w:rPr>
          <w:rFonts w:ascii="Times New Roman" w:eastAsia="新細明體" w:hAnsi="Times New Roman"/>
          <w:b/>
          <w:bCs/>
          <w:lang w:eastAsia="zh-TW"/>
        </w:rPr>
        <w:t xml:space="preserve"> SDM scheme</w:t>
      </w:r>
      <w:r w:rsidR="00E65312">
        <w:rPr>
          <w:rFonts w:ascii="Times New Roman" w:eastAsia="新細明體" w:hAnsi="Times New Roman"/>
          <w:b/>
          <w:bCs/>
          <w:lang w:eastAsia="zh-TW"/>
        </w:rPr>
        <w:t xml:space="preserve"> and single-panel transmission only is sufficient</w:t>
      </w:r>
      <w:r>
        <w:rPr>
          <w:rFonts w:ascii="Times New Roman" w:eastAsia="新細明體" w:hAnsi="Times New Roman"/>
          <w:b/>
          <w:bCs/>
          <w:lang w:eastAsia="zh-TW"/>
        </w:rPr>
        <w:t>.</w:t>
      </w:r>
    </w:p>
    <w:p w14:paraId="161EDF1A" w14:textId="62639757" w:rsidR="00567B59" w:rsidRDefault="00E65312" w:rsidP="00A256AA">
      <w:pPr>
        <w:spacing w:before="240" w:after="120" w:line="276" w:lineRule="exact"/>
        <w:jc w:val="both"/>
        <w:rPr>
          <w:rFonts w:ascii="Times New Roman" w:eastAsia="新細明體" w:hAnsi="Times New Roman"/>
          <w:lang w:eastAsia="zh-TW"/>
        </w:rPr>
      </w:pPr>
      <w:r>
        <w:rPr>
          <w:rFonts w:ascii="Times New Roman" w:eastAsia="新細明體" w:hAnsi="Times New Roman"/>
          <w:lang w:eastAsia="zh-TW"/>
        </w:rPr>
        <w:t xml:space="preserve">However, if a UE can enable the typical transmission mode to implement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SDM transmission</w:t>
      </w:r>
      <w:r w:rsidR="00567B59">
        <w:rPr>
          <w:rFonts w:ascii="Times New Roman" w:eastAsia="新細明體" w:hAnsi="Times New Roman"/>
          <w:lang w:eastAsia="zh-TW"/>
        </w:rPr>
        <w:t xml:space="preserve"> in Case 3</w:t>
      </w:r>
      <w:r>
        <w:rPr>
          <w:rFonts w:ascii="Times New Roman" w:eastAsia="新細明體" w:hAnsi="Times New Roman"/>
          <w:lang w:eastAsia="zh-TW"/>
        </w:rPr>
        <w:t xml:space="preserve">, </w:t>
      </w:r>
      <w:r w:rsidR="00567B59">
        <w:rPr>
          <w:rFonts w:ascii="Times New Roman" w:eastAsia="新細明體" w:hAnsi="Times New Roman"/>
          <w:lang w:eastAsia="zh-TW"/>
        </w:rPr>
        <w:t xml:space="preserve">the benefit of </w:t>
      </w:r>
      <w:proofErr w:type="spellStart"/>
      <w:r w:rsidR="00567B59">
        <w:rPr>
          <w:rFonts w:ascii="Times New Roman" w:eastAsia="新細明體" w:hAnsi="Times New Roman"/>
          <w:lang w:eastAsia="zh-TW"/>
        </w:rPr>
        <w:t>STxMP</w:t>
      </w:r>
      <w:proofErr w:type="spellEnd"/>
      <w:r w:rsidR="00567B59">
        <w:rPr>
          <w:rFonts w:ascii="Times New Roman" w:eastAsia="新細明體" w:hAnsi="Times New Roman"/>
          <w:lang w:eastAsia="zh-TW"/>
        </w:rPr>
        <w:t xml:space="preserve"> SDM scheme </w:t>
      </w:r>
      <w:r w:rsidR="00567B59" w:rsidRPr="00567B59">
        <w:rPr>
          <w:rFonts w:ascii="Times New Roman" w:eastAsia="新細明體" w:hAnsi="Times New Roman"/>
          <w:lang w:eastAsia="zh-TW"/>
        </w:rPr>
        <w:t xml:space="preserve">appears </w:t>
      </w:r>
      <w:r w:rsidR="00567B59">
        <w:rPr>
          <w:rFonts w:ascii="Times New Roman" w:eastAsia="新細明體" w:hAnsi="Times New Roman"/>
          <w:lang w:eastAsia="zh-TW"/>
        </w:rPr>
        <w:t xml:space="preserve">on average UPT performance with 14% gain. Hence, we believe that multi-panel transmission by </w:t>
      </w:r>
      <w:proofErr w:type="spellStart"/>
      <w:r w:rsidR="00567B59">
        <w:rPr>
          <w:rFonts w:ascii="Times New Roman" w:eastAsia="新細明體" w:hAnsi="Times New Roman"/>
          <w:lang w:eastAsia="zh-TW"/>
        </w:rPr>
        <w:t>STxMP</w:t>
      </w:r>
      <w:proofErr w:type="spellEnd"/>
      <w:r w:rsidR="00567B59">
        <w:rPr>
          <w:rFonts w:ascii="Times New Roman" w:eastAsia="新細明體" w:hAnsi="Times New Roman"/>
          <w:lang w:eastAsia="zh-TW"/>
        </w:rPr>
        <w:t xml:space="preserve"> SDM scheme is beneficial only when the typical transmission mode could be enabled to increase the number of PUSCH layers or the number of PUSCH ports, comparing to single-panel transmission.</w:t>
      </w:r>
    </w:p>
    <w:p w14:paraId="1A58C366" w14:textId="32BDF05F" w:rsidR="00567B59" w:rsidRDefault="00567B59" w:rsidP="00567B59">
      <w:pPr>
        <w:spacing w:before="240" w:after="120" w:line="276" w:lineRule="exact"/>
        <w:jc w:val="both"/>
        <w:rPr>
          <w:rFonts w:ascii="Times New Roman" w:eastAsia="新細明體" w:hAnsi="Times New Roman"/>
          <w:lang w:eastAsia="zh-TW"/>
        </w:rPr>
      </w:pPr>
      <w:r w:rsidRPr="00007695">
        <w:rPr>
          <w:rFonts w:ascii="Times New Roman" w:hAnsi="Times New Roman"/>
          <w:b/>
          <w:color w:val="000000"/>
          <w:lang w:eastAsia="x-none"/>
        </w:rPr>
        <w:t xml:space="preserve">Observation </w:t>
      </w:r>
      <w:r w:rsidR="00A01EB3">
        <w:rPr>
          <w:rFonts w:ascii="Times New Roman" w:hAnsi="Times New Roman"/>
          <w:b/>
          <w:color w:val="000000"/>
          <w:lang w:eastAsia="x-none"/>
        </w:rPr>
        <w:t>3</w:t>
      </w:r>
      <w:r w:rsidRPr="00567B59">
        <w:rPr>
          <w:rFonts w:ascii="Times New Roman" w:eastAsia="新細明體" w:hAnsi="Times New Roman"/>
          <w:b/>
          <w:bCs/>
          <w:lang w:eastAsia="zh-TW"/>
        </w:rPr>
        <w:t xml:space="preserve">: Multi-panel transmission by </w:t>
      </w:r>
      <w:proofErr w:type="spellStart"/>
      <w:r w:rsidRPr="00567B59">
        <w:rPr>
          <w:rFonts w:ascii="Times New Roman" w:eastAsia="新細明體" w:hAnsi="Times New Roman"/>
          <w:b/>
          <w:bCs/>
          <w:lang w:eastAsia="zh-TW"/>
        </w:rPr>
        <w:t>STxMP</w:t>
      </w:r>
      <w:proofErr w:type="spellEnd"/>
      <w:r w:rsidRPr="00567B59">
        <w:rPr>
          <w:rFonts w:ascii="Times New Roman" w:eastAsia="新細明體" w:hAnsi="Times New Roman"/>
          <w:b/>
          <w:bCs/>
          <w:lang w:eastAsia="zh-TW"/>
        </w:rPr>
        <w:t xml:space="preserve"> SDM scheme is beneficial only when the typical transmission mode could be enabled to increase the number of PUSCH layers or the number of PUSCH ports, comparing to single-panel transmission.</w:t>
      </w:r>
    </w:p>
    <w:p w14:paraId="745933DB" w14:textId="6C5BBE04" w:rsidR="00567B59" w:rsidRPr="00567B59" w:rsidRDefault="00567B59" w:rsidP="00543B8E">
      <w:pPr>
        <w:spacing w:before="240" w:after="120" w:line="276" w:lineRule="exact"/>
        <w:jc w:val="both"/>
        <w:rPr>
          <w:rFonts w:ascii="Times New Roman" w:eastAsia="新細明體" w:hAnsi="Times New Roman"/>
          <w:lang w:eastAsia="zh-TW"/>
        </w:rPr>
      </w:pPr>
      <w:r w:rsidRPr="00F925ED">
        <w:rPr>
          <w:rFonts w:ascii="Times New Roman" w:eastAsia="新細明體" w:hAnsi="Times New Roman"/>
          <w:lang w:eastAsia="zh-TW"/>
        </w:rPr>
        <w:t xml:space="preserve">Considering </w:t>
      </w:r>
      <w:r>
        <w:rPr>
          <w:rFonts w:ascii="Times New Roman" w:eastAsia="新細明體" w:hAnsi="Times New Roman"/>
          <w:lang w:eastAsia="zh-TW"/>
        </w:rPr>
        <w:t>large</w:t>
      </w:r>
      <w:r w:rsidRPr="00F925ED">
        <w:rPr>
          <w:rFonts w:ascii="Times New Roman" w:eastAsia="新細明體" w:hAnsi="Times New Roman"/>
          <w:lang w:eastAsia="zh-TW"/>
        </w:rPr>
        <w:t xml:space="preserve"> spec effort for enabling the special transmission mode</w:t>
      </w:r>
      <w:r>
        <w:rPr>
          <w:rFonts w:ascii="Times New Roman" w:eastAsia="新細明體" w:hAnsi="Times New Roman"/>
          <w:lang w:eastAsia="zh-TW"/>
        </w:rPr>
        <w:t xml:space="preserve"> and quite marginal benefit</w:t>
      </w:r>
      <w:r w:rsidRPr="00F925ED">
        <w:rPr>
          <w:rFonts w:ascii="Times New Roman" w:eastAsia="新細明體" w:hAnsi="Times New Roman"/>
          <w:lang w:eastAsia="zh-TW"/>
        </w:rPr>
        <w:t>,</w:t>
      </w:r>
      <w:r w:rsidRPr="00543B8E">
        <w:rPr>
          <w:rFonts w:ascii="Times New Roman" w:eastAsia="新細明體" w:hAnsi="Times New Roman"/>
          <w:lang w:eastAsia="zh-TW"/>
        </w:rPr>
        <w:t xml:space="preserve"> it is not worth to further support the special transmission mode to </w:t>
      </w:r>
      <w:r>
        <w:rPr>
          <w:rFonts w:ascii="Times New Roman" w:eastAsia="新細明體" w:hAnsi="Times New Roman"/>
          <w:lang w:eastAsia="zh-TW"/>
        </w:rPr>
        <w:t>allow the total number of the PUSCH ports are the same when dynamic switching between S-TRP and M-TRP transmission.</w:t>
      </w:r>
    </w:p>
    <w:p w14:paraId="3626793F" w14:textId="0BC74F81" w:rsidR="00BE6834" w:rsidRDefault="001F20AA" w:rsidP="00BE6834">
      <w:pPr>
        <w:spacing w:before="240" w:line="276" w:lineRule="auto"/>
        <w:jc w:val="center"/>
        <w:rPr>
          <w:rFonts w:ascii="Times New Roman" w:hAnsi="Times New Roman"/>
          <w:b/>
          <w:color w:val="000000"/>
          <w:lang w:eastAsia="x-none"/>
        </w:rPr>
      </w:pPr>
      <w:r>
        <w:rPr>
          <w:noProof/>
        </w:rPr>
        <w:drawing>
          <wp:inline distT="0" distB="0" distL="0" distR="0" wp14:anchorId="7841D08A" wp14:editId="78DDBCEB">
            <wp:extent cx="4998346" cy="1976320"/>
            <wp:effectExtent l="0" t="0" r="0" b="508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7666" cy="2019544"/>
                    </a:xfrm>
                    <a:prstGeom prst="rect">
                      <a:avLst/>
                    </a:prstGeom>
                  </pic:spPr>
                </pic:pic>
              </a:graphicData>
            </a:graphic>
          </wp:inline>
        </w:drawing>
      </w:r>
    </w:p>
    <w:p w14:paraId="6D2A0BE6" w14:textId="57922610" w:rsidR="00910426" w:rsidRPr="00910426" w:rsidRDefault="00910426" w:rsidP="00910426">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A84D14">
        <w:rPr>
          <w:rFonts w:ascii="Times New Roman" w:eastAsia="新細明體" w:hAnsi="Times New Roman"/>
          <w:b/>
          <w:bCs/>
          <w:color w:val="000000"/>
          <w:sz w:val="18"/>
          <w:szCs w:val="22"/>
          <w:lang w:eastAsia="zh-TW"/>
        </w:rPr>
        <w:t>3</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Average UPT Gain under DU scenario with low load (RU=20%)</w:t>
      </w:r>
    </w:p>
    <w:p w14:paraId="5313671B" w14:textId="7CFC6BF5" w:rsidR="00F925ED" w:rsidRDefault="00F925ED" w:rsidP="00F925ED">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A01EB3">
        <w:rPr>
          <w:rFonts w:ascii="Times New Roman" w:hAnsi="Times New Roman"/>
          <w:b/>
          <w:color w:val="000000"/>
          <w:lang w:eastAsia="x-none"/>
        </w:rPr>
        <w:t>2</w:t>
      </w:r>
      <w:r w:rsidRPr="00A30913">
        <w:rPr>
          <w:rFonts w:ascii="Times New Roman" w:hAnsi="Times New Roman"/>
          <w:b/>
          <w:color w:val="000000"/>
          <w:lang w:eastAsia="x-none"/>
        </w:rPr>
        <w:t xml:space="preserve">: </w:t>
      </w:r>
      <w:r w:rsidRPr="00482C3C">
        <w:rPr>
          <w:rFonts w:ascii="Times New Roman" w:hAnsi="Times New Roman"/>
          <w:b/>
          <w:color w:val="000000"/>
          <w:lang w:eastAsia="x-none"/>
        </w:rPr>
        <w:t xml:space="preserve">For </w:t>
      </w:r>
      <w:r w:rsidRPr="00681551">
        <w:rPr>
          <w:rFonts w:ascii="Times New Roman" w:hAnsi="Times New Roman"/>
          <w:b/>
          <w:color w:val="000000"/>
          <w:lang w:eastAsia="x-none"/>
        </w:rPr>
        <w:t xml:space="preserve">dynamic switching between </w:t>
      </w:r>
      <w:proofErr w:type="spellStart"/>
      <w:r w:rsidRPr="00681551">
        <w:rPr>
          <w:rFonts w:ascii="Times New Roman" w:hAnsi="Times New Roman"/>
          <w:b/>
          <w:color w:val="000000"/>
          <w:lang w:eastAsia="x-none"/>
        </w:rPr>
        <w:t>STxMP</w:t>
      </w:r>
      <w:proofErr w:type="spellEnd"/>
      <w:r w:rsidRPr="00681551">
        <w:rPr>
          <w:rFonts w:ascii="Times New Roman" w:hAnsi="Times New Roman"/>
          <w:b/>
          <w:color w:val="000000"/>
          <w:lang w:eastAsia="x-none"/>
        </w:rPr>
        <w:t xml:space="preserve"> SDM scheme and S-TRP transmission in S</w:t>
      </w:r>
      <w:r w:rsidRPr="00482C3C">
        <w:rPr>
          <w:rFonts w:ascii="Times New Roman" w:hAnsi="Times New Roman"/>
          <w:b/>
          <w:color w:val="000000"/>
          <w:lang w:eastAsia="x-none"/>
        </w:rPr>
        <w:t xml:space="preserve">-DCI based </w:t>
      </w:r>
      <w:proofErr w:type="spellStart"/>
      <w:r w:rsidRPr="00482C3C">
        <w:rPr>
          <w:rFonts w:ascii="Times New Roman" w:hAnsi="Times New Roman"/>
          <w:b/>
          <w:color w:val="000000"/>
          <w:lang w:eastAsia="x-none"/>
        </w:rPr>
        <w:t>STxMP</w:t>
      </w:r>
      <w:proofErr w:type="spellEnd"/>
      <w:r w:rsidRPr="00482C3C">
        <w:rPr>
          <w:rFonts w:ascii="Times New Roman" w:hAnsi="Times New Roman"/>
          <w:b/>
          <w:color w:val="000000"/>
          <w:lang w:eastAsia="x-none"/>
        </w:rPr>
        <w:t xml:space="preserve"> PUSCH</w:t>
      </w:r>
      <w:r>
        <w:rPr>
          <w:rFonts w:ascii="Times New Roman" w:hAnsi="Times New Roman"/>
          <w:b/>
          <w:color w:val="000000"/>
          <w:lang w:eastAsia="x-none"/>
        </w:rPr>
        <w:t>, not support</w:t>
      </w:r>
      <w:r w:rsidR="002F11C0">
        <w:rPr>
          <w:rFonts w:ascii="Times New Roman" w:hAnsi="Times New Roman"/>
          <w:b/>
          <w:color w:val="000000"/>
          <w:lang w:eastAsia="x-none"/>
        </w:rPr>
        <w:t xml:space="preserve"> any enhancement</w:t>
      </w:r>
      <w:r>
        <w:rPr>
          <w:rFonts w:ascii="Times New Roman" w:hAnsi="Times New Roman"/>
          <w:b/>
          <w:color w:val="000000"/>
          <w:lang w:eastAsia="x-none"/>
        </w:rPr>
        <w:t xml:space="preserve"> to enable </w:t>
      </w:r>
      <w:r w:rsidRPr="00F925ED">
        <w:rPr>
          <w:rFonts w:ascii="Times New Roman" w:hAnsi="Times New Roman"/>
          <w:b/>
          <w:color w:val="000000"/>
          <w:lang w:eastAsia="x-none"/>
        </w:rPr>
        <w:t>that</w:t>
      </w:r>
      <w:r>
        <w:rPr>
          <w:rFonts w:ascii="Times New Roman" w:hAnsi="Times New Roman"/>
          <w:b/>
          <w:color w:val="000000"/>
          <w:lang w:eastAsia="x-none"/>
        </w:rPr>
        <w:t xml:space="preserve"> </w:t>
      </w:r>
      <w:r w:rsidRPr="00F925ED">
        <w:rPr>
          <w:rFonts w:ascii="Times New Roman" w:hAnsi="Times New Roman"/>
          <w:b/>
          <w:color w:val="000000"/>
          <w:lang w:eastAsia="x-none"/>
        </w:rPr>
        <w:t xml:space="preserve">the total number of used PUSCH antenna ports for the SDM and </w:t>
      </w:r>
      <w:r>
        <w:rPr>
          <w:rFonts w:ascii="Times New Roman" w:hAnsi="Times New Roman"/>
          <w:b/>
          <w:color w:val="000000"/>
          <w:lang w:eastAsia="x-none"/>
        </w:rPr>
        <w:t>S-</w:t>
      </w:r>
      <w:r w:rsidRPr="00F925ED">
        <w:rPr>
          <w:rFonts w:ascii="Times New Roman" w:hAnsi="Times New Roman"/>
          <w:b/>
          <w:color w:val="000000"/>
          <w:lang w:eastAsia="x-none"/>
        </w:rPr>
        <w:t>TRP is the same</w:t>
      </w:r>
    </w:p>
    <w:p w14:paraId="4463E725" w14:textId="77777777" w:rsidR="00F925ED" w:rsidRPr="00F925ED" w:rsidRDefault="00F925ED" w:rsidP="00F925ED">
      <w:pPr>
        <w:spacing w:before="240"/>
        <w:rPr>
          <w:rFonts w:ascii="Times New Roman" w:hAnsi="Times New Roman"/>
          <w:b/>
          <w:color w:val="000000"/>
          <w:lang w:eastAsia="x-none"/>
        </w:rPr>
      </w:pPr>
    </w:p>
    <w:p w14:paraId="74B76C42" w14:textId="09DB128E" w:rsidR="000160DC" w:rsidRDefault="00944409" w:rsidP="00831DFD">
      <w:pPr>
        <w:pStyle w:val="3"/>
        <w:rPr>
          <w:rFonts w:ascii="Times New Roman" w:eastAsiaTheme="minorEastAsia" w:hAnsi="Times New Roman"/>
          <w:lang w:eastAsia="zh-TW"/>
        </w:rPr>
      </w:pPr>
      <w:r w:rsidRPr="00944409">
        <w:rPr>
          <w:rFonts w:ascii="Times New Roman" w:eastAsiaTheme="minorEastAsia" w:hAnsi="Times New Roman"/>
          <w:lang w:eastAsia="zh-TW"/>
        </w:rPr>
        <w:t xml:space="preserve">Dynamic switch between S-TRP and M-TRP </w:t>
      </w:r>
      <w:r>
        <w:rPr>
          <w:rFonts w:ascii="Times New Roman" w:eastAsiaTheme="minorEastAsia" w:hAnsi="Times New Roman" w:hint="eastAsia"/>
          <w:lang w:eastAsia="zh-TW"/>
        </w:rPr>
        <w:t xml:space="preserve">SFN </w:t>
      </w:r>
      <w:r w:rsidRPr="00944409">
        <w:rPr>
          <w:rFonts w:ascii="Times New Roman" w:eastAsiaTheme="minorEastAsia" w:hAnsi="Times New Roman"/>
          <w:lang w:eastAsia="zh-TW"/>
        </w:rPr>
        <w:t>transmission</w:t>
      </w:r>
    </w:p>
    <w:p w14:paraId="273E432E" w14:textId="51410E75" w:rsidR="00255CF0" w:rsidRPr="00C634A3" w:rsidRDefault="00255CF0" w:rsidP="00255CF0">
      <w:pPr>
        <w:spacing w:before="240" w:after="120" w:line="276" w:lineRule="exact"/>
        <w:jc w:val="both"/>
        <w:rPr>
          <w:rFonts w:ascii="Times New Roman" w:hAnsi="Times New Roman"/>
        </w:rPr>
      </w:pPr>
      <w:r w:rsidRPr="00831DFD">
        <w:rPr>
          <w:rFonts w:ascii="Times New Roman" w:hAnsi="Times New Roman"/>
        </w:rPr>
        <w:t xml:space="preserve">In </w:t>
      </w:r>
      <w:r w:rsidRPr="00831DFD">
        <w:rPr>
          <w:rFonts w:ascii="Times New Roman" w:eastAsia="新細明體" w:hAnsi="Times New Roman"/>
          <w:lang w:eastAsia="zh-TW"/>
        </w:rPr>
        <w:t>RAN1#11</w:t>
      </w:r>
      <w:r>
        <w:rPr>
          <w:rFonts w:ascii="Times New Roman" w:eastAsia="新細明體" w:hAnsi="Times New Roman"/>
          <w:lang w:eastAsia="zh-TW"/>
        </w:rPr>
        <w:t>2</w:t>
      </w:r>
      <w:r w:rsidRPr="00831DFD">
        <w:rPr>
          <w:rFonts w:ascii="Times New Roman" w:eastAsia="新細明體" w:hAnsi="Times New Roman"/>
          <w:lang w:eastAsia="zh-TW"/>
        </w:rPr>
        <w:t>-e</w:t>
      </w:r>
      <w:r>
        <w:rPr>
          <w:rFonts w:ascii="Times New Roman" w:eastAsia="新細明體" w:hAnsi="Times New Roman"/>
          <w:lang w:eastAsia="zh-TW"/>
        </w:rPr>
        <w:t xml:space="preserve"> [1]</w:t>
      </w:r>
      <w:r w:rsidRPr="00831DFD">
        <w:rPr>
          <w:rFonts w:ascii="Times New Roman" w:hAnsi="Times New Roman"/>
        </w:rPr>
        <w:t xml:space="preserve">, </w:t>
      </w:r>
      <w:r>
        <w:rPr>
          <w:rFonts w:ascii="Times New Roman" w:hAnsi="Times New Roman"/>
        </w:rPr>
        <w:t>the follow</w:t>
      </w:r>
      <w:proofErr w:type="spellStart"/>
      <w:r w:rsidRPr="00255CF0">
        <w:rPr>
          <w:lang w:val="en-CA" w:eastAsia="zh-CN"/>
        </w:rPr>
        <w:t>ing</w:t>
      </w:r>
      <w:proofErr w:type="spellEnd"/>
      <w:r w:rsidRPr="00255CF0">
        <w:rPr>
          <w:lang w:val="en-CA" w:eastAsia="zh-CN"/>
        </w:rPr>
        <w:t xml:space="preserve"> is agreed for </w:t>
      </w:r>
      <w:r w:rsidRPr="00FF3713">
        <w:rPr>
          <w:lang w:val="en-CA" w:eastAsia="zh-CN"/>
        </w:rPr>
        <w:t xml:space="preserve">dynamic switching between </w:t>
      </w:r>
      <w:r>
        <w:rPr>
          <w:lang w:val="en-CA" w:eastAsia="zh-CN"/>
        </w:rPr>
        <w:t>S-TRP transmission</w:t>
      </w:r>
      <w:r w:rsidRPr="00FF3713">
        <w:rPr>
          <w:lang w:val="en-CA" w:eastAsia="zh-CN"/>
        </w:rPr>
        <w:t xml:space="preserve"> and </w:t>
      </w:r>
      <w:r>
        <w:rPr>
          <w:lang w:val="en-CA" w:eastAsia="zh-CN"/>
        </w:rPr>
        <w:t xml:space="preserve">M-TRP </w:t>
      </w:r>
      <w:r w:rsidRPr="00255CF0">
        <w:rPr>
          <w:rFonts w:hint="eastAsia"/>
          <w:lang w:val="en-CA" w:eastAsia="zh-CN"/>
        </w:rPr>
        <w:t xml:space="preserve">SFN </w:t>
      </w:r>
      <w:r w:rsidRPr="00FF3713">
        <w:rPr>
          <w:lang w:val="en-CA" w:eastAsia="zh-CN"/>
        </w:rPr>
        <w:t>transmission</w:t>
      </w:r>
      <w:r>
        <w:rPr>
          <w:lang w:val="en-CA" w:eastAsia="zh-CN"/>
        </w:rPr>
        <w:t xml:space="preserve">: </w:t>
      </w:r>
    </w:p>
    <w:tbl>
      <w:tblPr>
        <w:tblStyle w:val="ae"/>
        <w:tblW w:w="0" w:type="auto"/>
        <w:tblLook w:val="04A0" w:firstRow="1" w:lastRow="0" w:firstColumn="1" w:lastColumn="0" w:noHBand="0" w:noVBand="1"/>
      </w:tblPr>
      <w:tblGrid>
        <w:gridCol w:w="9631"/>
      </w:tblGrid>
      <w:tr w:rsidR="00255CF0" w:rsidRPr="00C018CE" w14:paraId="6E7BE508" w14:textId="77777777" w:rsidTr="003977D7">
        <w:trPr>
          <w:trHeight w:val="699"/>
        </w:trPr>
        <w:tc>
          <w:tcPr>
            <w:tcW w:w="9631" w:type="dxa"/>
          </w:tcPr>
          <w:p w14:paraId="7B7B9171" w14:textId="77777777" w:rsidR="00255CF0" w:rsidRPr="00111B85" w:rsidRDefault="00255CF0" w:rsidP="00255CF0">
            <w:pPr>
              <w:rPr>
                <w:b/>
                <w:bCs/>
                <w:highlight w:val="green"/>
                <w:lang w:val="en-CA" w:eastAsia="x-none"/>
              </w:rPr>
            </w:pPr>
            <w:r w:rsidRPr="00111B85">
              <w:rPr>
                <w:b/>
                <w:bCs/>
                <w:highlight w:val="green"/>
                <w:lang w:val="en-CA" w:eastAsia="x-none"/>
              </w:rPr>
              <w:t>Agreement</w:t>
            </w:r>
          </w:p>
          <w:p w14:paraId="4E879C2D" w14:textId="77777777" w:rsidR="00255CF0" w:rsidRPr="00E94CFC" w:rsidRDefault="00255CF0" w:rsidP="00255CF0">
            <w:pPr>
              <w:rPr>
                <w:lang w:val="en-CA" w:eastAsia="zh-CN"/>
              </w:rPr>
            </w:pPr>
            <w:r w:rsidRPr="00E94CFC">
              <w:rPr>
                <w:lang w:val="en-CA" w:eastAsia="zh-CN"/>
              </w:rPr>
              <w:t xml:space="preserve">On dynamic switching between </w:t>
            </w:r>
            <w:proofErr w:type="spellStart"/>
            <w:r w:rsidRPr="00E94CFC">
              <w:rPr>
                <w:lang w:val="en-CA" w:eastAsia="zh-CN"/>
              </w:rPr>
              <w:t>STxMP</w:t>
            </w:r>
            <w:proofErr w:type="spellEnd"/>
            <w:r w:rsidRPr="00E94CFC">
              <w:rPr>
                <w:lang w:val="en-CA" w:eastAsia="zh-CN"/>
              </w:rPr>
              <w:t xml:space="preserve"> SFN scheme and </w:t>
            </w:r>
            <w:proofErr w:type="spellStart"/>
            <w:r w:rsidRPr="00E94CFC">
              <w:rPr>
                <w:lang w:val="en-CA" w:eastAsia="zh-CN"/>
              </w:rPr>
              <w:t>sTRP</w:t>
            </w:r>
            <w:proofErr w:type="spellEnd"/>
            <w:r w:rsidRPr="00E94CFC">
              <w:rPr>
                <w:lang w:val="en-CA" w:eastAsia="zh-CN"/>
              </w:rPr>
              <w:t xml:space="preserve"> transmission:</w:t>
            </w:r>
          </w:p>
          <w:p w14:paraId="437F5B90" w14:textId="77777777" w:rsidR="00255CF0" w:rsidRPr="00E94CFC" w:rsidRDefault="00255CF0" w:rsidP="00255CF0">
            <w:pPr>
              <w:pStyle w:val="af"/>
              <w:numPr>
                <w:ilvl w:val="0"/>
                <w:numId w:val="6"/>
              </w:numPr>
              <w:spacing w:after="0" w:line="240" w:lineRule="auto"/>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transmission</w:t>
            </w:r>
          </w:p>
          <w:p w14:paraId="23C8EEBF" w14:textId="01CD94B2" w:rsidR="00255CF0" w:rsidRPr="00DD7C60" w:rsidRDefault="00255CF0" w:rsidP="00482C3C">
            <w:pPr>
              <w:pStyle w:val="af"/>
              <w:numPr>
                <w:ilvl w:val="0"/>
                <w:numId w:val="6"/>
              </w:numPr>
              <w:spacing w:after="0" w:line="240" w:lineRule="auto"/>
              <w:rPr>
                <w:lang w:val="en-CA" w:eastAsia="zh-CN"/>
              </w:rPr>
            </w:pPr>
            <w:r w:rsidRPr="00E94CFC">
              <w:rPr>
                <w:lang w:val="en-CA" w:eastAsia="zh-CN"/>
              </w:rPr>
              <w:t>For configuration of SFN</w:t>
            </w:r>
            <w:r>
              <w:rPr>
                <w:lang w:val="en-CA" w:eastAsia="zh-CN"/>
              </w:rPr>
              <w:t>,</w:t>
            </w:r>
            <w:r w:rsidRPr="00255CF0">
              <w:rPr>
                <w:lang w:val="en-CA" w:eastAsia="zh-CN"/>
              </w:rPr>
              <w:t xml:space="preserve"> configure a separate parameter for the maximal number of layers for </w:t>
            </w:r>
            <w:proofErr w:type="spellStart"/>
            <w:r w:rsidRPr="00255CF0">
              <w:rPr>
                <w:lang w:val="en-CA" w:eastAsia="zh-CN"/>
              </w:rPr>
              <w:t>STxMP</w:t>
            </w:r>
            <w:proofErr w:type="spellEnd"/>
            <w:r w:rsidRPr="00255CF0">
              <w:rPr>
                <w:lang w:val="en-CA" w:eastAsia="zh-CN"/>
              </w:rPr>
              <w:t xml:space="preserve"> SFN</w:t>
            </w:r>
          </w:p>
        </w:tc>
      </w:tr>
    </w:tbl>
    <w:p w14:paraId="54FE1463" w14:textId="3B4BA651" w:rsidR="00482C3C" w:rsidRPr="00F925ED" w:rsidRDefault="00255CF0" w:rsidP="00F925ED">
      <w:pPr>
        <w:spacing w:before="240" w:after="120" w:line="276" w:lineRule="exact"/>
        <w:jc w:val="both"/>
        <w:rPr>
          <w:rFonts w:eastAsia="DengXian"/>
          <w:lang w:val="en-CA" w:eastAsia="zh-CN"/>
        </w:rPr>
      </w:pPr>
      <w:r>
        <w:rPr>
          <w:rFonts w:ascii="Times New Roman" w:hAnsi="Times New Roman"/>
        </w:rPr>
        <w:lastRenderedPageBreak/>
        <w:t xml:space="preserve">Analogous to SDM scheme, there will be one additional parameter for </w:t>
      </w:r>
      <w:r w:rsidRPr="00255CF0">
        <w:rPr>
          <w:lang w:val="en-CA" w:eastAsia="zh-CN"/>
        </w:rPr>
        <w:t>the maximal number of layers</w:t>
      </w:r>
      <w:r>
        <w:rPr>
          <w:lang w:val="en-CA" w:eastAsia="zh-CN"/>
        </w:rPr>
        <w:t xml:space="preserve"> in SFN. However, the maximal number of layers for SFN scheme is up to 2 layers or up to 4 layers is </w:t>
      </w:r>
      <w:r w:rsidRPr="00255CF0">
        <w:rPr>
          <w:lang w:val="en-CA" w:eastAsia="zh-CN"/>
        </w:rPr>
        <w:t>controversial</w:t>
      </w:r>
      <w:r>
        <w:rPr>
          <w:lang w:val="en-CA" w:eastAsia="zh-CN"/>
        </w:rPr>
        <w:t xml:space="preserve">. In our understanding, a UE in </w:t>
      </w:r>
      <w:proofErr w:type="spellStart"/>
      <w:r>
        <w:rPr>
          <w:lang w:val="en-CA" w:eastAsia="zh-CN"/>
        </w:rPr>
        <w:t>STxMP</w:t>
      </w:r>
      <w:proofErr w:type="spellEnd"/>
      <w:r>
        <w:rPr>
          <w:lang w:val="en-CA" w:eastAsia="zh-CN"/>
        </w:rPr>
        <w:t xml:space="preserve"> SFN transmission transmits the same set of layers </w:t>
      </w:r>
      <w:r w:rsidR="00482C3C">
        <w:rPr>
          <w:lang w:val="en-CA" w:eastAsia="zh-CN"/>
        </w:rPr>
        <w:t>and</w:t>
      </w:r>
      <w:r>
        <w:rPr>
          <w:lang w:val="en-CA" w:eastAsia="zh-CN"/>
        </w:rPr>
        <w:t xml:space="preserve"> appl</w:t>
      </w:r>
      <w:r w:rsidR="00482C3C">
        <w:rPr>
          <w:lang w:val="en-CA" w:eastAsia="zh-CN"/>
        </w:rPr>
        <w:t>ies</w:t>
      </w:r>
      <w:r>
        <w:rPr>
          <w:lang w:val="en-CA" w:eastAsia="zh-CN"/>
        </w:rPr>
        <w:t xml:space="preserve"> two different precoding matrices </w:t>
      </w:r>
      <w:r w:rsidR="00F0294B">
        <w:rPr>
          <w:lang w:val="en-CA" w:eastAsia="zh-CN"/>
        </w:rPr>
        <w:t xml:space="preserve">and two different spatial filters </w:t>
      </w:r>
      <w:r>
        <w:rPr>
          <w:lang w:val="en-CA" w:eastAsia="zh-CN"/>
        </w:rPr>
        <w:t>on two set of PUSCH ports.</w:t>
      </w:r>
      <w:r w:rsidR="00482C3C">
        <w:rPr>
          <w:lang w:val="en-CA" w:eastAsia="zh-CN"/>
        </w:rPr>
        <w:t xml:space="preserve"> Note that the maximal number of layers defines how many “different” data streams could be generated</w:t>
      </w:r>
      <w:r w:rsidR="00F0294B">
        <w:rPr>
          <w:lang w:val="en-CA" w:eastAsia="zh-CN"/>
        </w:rPr>
        <w:t xml:space="preserve"> before precoding</w:t>
      </w:r>
      <w:r w:rsidR="00482C3C">
        <w:rPr>
          <w:lang w:val="en-CA" w:eastAsia="zh-CN"/>
        </w:rPr>
        <w:t>.</w:t>
      </w:r>
      <w:r>
        <w:rPr>
          <w:lang w:val="en-CA" w:eastAsia="zh-CN"/>
        </w:rPr>
        <w:t xml:space="preserve"> </w:t>
      </w:r>
      <w:r w:rsidR="00482C3C">
        <w:rPr>
          <w:lang w:val="en-CA" w:eastAsia="zh-CN"/>
        </w:rPr>
        <w:t xml:space="preserve">Since the same </w:t>
      </w:r>
      <w:r w:rsidR="00D85DAF">
        <w:rPr>
          <w:lang w:val="en-CA" w:eastAsia="zh-CN"/>
        </w:rPr>
        <w:t>data stream(s) is</w:t>
      </w:r>
      <w:r w:rsidR="00482C3C">
        <w:rPr>
          <w:lang w:val="en-CA" w:eastAsia="zh-CN"/>
        </w:rPr>
        <w:t xml:space="preserve"> transmitted to two different TRPs in SFN </w:t>
      </w:r>
      <w:r w:rsidR="00D85DAF">
        <w:rPr>
          <w:lang w:val="en-CA" w:eastAsia="zh-CN"/>
        </w:rPr>
        <w:t>scheme</w:t>
      </w:r>
      <w:r w:rsidR="00482C3C">
        <w:rPr>
          <w:lang w:val="en-CA" w:eastAsia="zh-CN"/>
        </w:rPr>
        <w:t xml:space="preserve">, the maximal number of layer(s) could be up to 4 layers.  </w:t>
      </w:r>
    </w:p>
    <w:p w14:paraId="415D6252" w14:textId="2D3BB960" w:rsidR="00482C3C" w:rsidRPr="00F925ED" w:rsidRDefault="00482C3C" w:rsidP="00F925ED">
      <w:pPr>
        <w:spacing w:before="240"/>
        <w:rPr>
          <w:rFonts w:ascii="Times New Roman" w:hAnsi="Times New Roman"/>
          <w:b/>
          <w:color w:val="000000"/>
          <w:lang w:eastAsia="x-none"/>
        </w:rPr>
      </w:pPr>
      <w:r w:rsidRPr="00A30913">
        <w:rPr>
          <w:rFonts w:ascii="Times New Roman" w:hAnsi="Times New Roman"/>
          <w:b/>
          <w:color w:val="000000"/>
          <w:lang w:eastAsia="x-none"/>
        </w:rPr>
        <w:t>Proposal</w:t>
      </w:r>
      <w:r w:rsidR="002C0422">
        <w:rPr>
          <w:rFonts w:ascii="Times New Roman" w:hAnsi="Times New Roman"/>
          <w:b/>
          <w:color w:val="000000"/>
          <w:lang w:eastAsia="x-none"/>
        </w:rPr>
        <w:t xml:space="preserve"> 3</w:t>
      </w:r>
      <w:r w:rsidRPr="00A30913">
        <w:rPr>
          <w:rFonts w:ascii="Times New Roman" w:hAnsi="Times New Roman"/>
          <w:b/>
          <w:color w:val="000000"/>
          <w:lang w:eastAsia="x-none"/>
        </w:rPr>
        <w:t xml:space="preserve">: </w:t>
      </w:r>
      <w:r w:rsidRPr="00482C3C">
        <w:rPr>
          <w:rFonts w:ascii="Times New Roman" w:hAnsi="Times New Roman"/>
          <w:b/>
          <w:color w:val="000000"/>
          <w:lang w:eastAsia="x-none"/>
        </w:rPr>
        <w:t xml:space="preserve">For the SFN scheme of single-DCI based </w:t>
      </w:r>
      <w:proofErr w:type="spellStart"/>
      <w:r w:rsidRPr="00482C3C">
        <w:rPr>
          <w:rFonts w:ascii="Times New Roman" w:hAnsi="Times New Roman"/>
          <w:b/>
          <w:color w:val="000000"/>
          <w:lang w:eastAsia="x-none"/>
        </w:rPr>
        <w:t>STxMP</w:t>
      </w:r>
      <w:proofErr w:type="spellEnd"/>
      <w:r w:rsidRPr="00482C3C">
        <w:rPr>
          <w:rFonts w:ascii="Times New Roman" w:hAnsi="Times New Roman"/>
          <w:b/>
          <w:color w:val="000000"/>
          <w:lang w:eastAsia="x-none"/>
        </w:rPr>
        <w:t xml:space="preserve"> PUSCH</w:t>
      </w:r>
      <w:r>
        <w:rPr>
          <w:rFonts w:ascii="Times New Roman" w:hAnsi="Times New Roman"/>
          <w:b/>
          <w:color w:val="000000"/>
          <w:lang w:eastAsia="x-none"/>
        </w:rPr>
        <w:t xml:space="preserve">, the maximal number of layer(s) is up to four layers </w:t>
      </w:r>
    </w:p>
    <w:p w14:paraId="1F2D820B" w14:textId="77777777" w:rsidR="00944409" w:rsidRPr="00482C3C" w:rsidRDefault="00944409" w:rsidP="00944409">
      <w:pPr>
        <w:rPr>
          <w:rFonts w:eastAsiaTheme="minorEastAsia"/>
          <w:lang w:eastAsia="zh-TW"/>
        </w:rPr>
      </w:pPr>
    </w:p>
    <w:p w14:paraId="1EE7B591" w14:textId="1435F2FC" w:rsidR="00831DFD" w:rsidRPr="00831DFD" w:rsidRDefault="00831DFD" w:rsidP="00831DFD">
      <w:pPr>
        <w:pStyle w:val="3"/>
        <w:rPr>
          <w:rFonts w:ascii="Times New Roman" w:hAnsi="Times New Roman"/>
        </w:rPr>
      </w:pPr>
      <w:r w:rsidRPr="00831DFD">
        <w:rPr>
          <w:rFonts w:ascii="Times New Roman" w:eastAsia="新細明體" w:hAnsi="Times New Roman"/>
          <w:color w:val="000000"/>
          <w:lang w:eastAsia="zh-TW"/>
        </w:rPr>
        <w:t>SRS resource set configuration and SRI/TPMI indication</w:t>
      </w:r>
    </w:p>
    <w:p w14:paraId="7C890FA7" w14:textId="264587A6" w:rsidR="005D5F7F" w:rsidRPr="005D5F7F" w:rsidRDefault="00CC600E" w:rsidP="005D5F7F">
      <w:pPr>
        <w:spacing w:before="240" w:line="276" w:lineRule="auto"/>
        <w:jc w:val="both"/>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egarding SRS resource set configuration and SRI/TPMI indication</w:t>
      </w:r>
      <w:r w:rsidR="005D5F7F">
        <w:rPr>
          <w:rFonts w:ascii="Times New Roman" w:eastAsia="新細明體" w:hAnsi="Times New Roman"/>
          <w:lang w:eastAsia="zh-TW"/>
        </w:rPr>
        <w:t xml:space="preserve"> for S-DCI based PUSCH </w:t>
      </w:r>
      <w:proofErr w:type="spellStart"/>
      <w:r w:rsidR="005D5F7F">
        <w:rPr>
          <w:rFonts w:ascii="Times New Roman" w:eastAsia="新細明體" w:hAnsi="Times New Roman"/>
          <w:lang w:eastAsia="zh-TW"/>
        </w:rPr>
        <w:t>STxMP</w:t>
      </w:r>
      <w:proofErr w:type="spellEnd"/>
      <w:r>
        <w:rPr>
          <w:rFonts w:ascii="Times New Roman" w:eastAsia="新細明體" w:hAnsi="Times New Roman"/>
          <w:lang w:eastAsia="zh-TW"/>
        </w:rPr>
        <w:t xml:space="preserve">, the following was agreed in </w:t>
      </w:r>
      <w:r w:rsidR="00AE2A55">
        <w:rPr>
          <w:rFonts w:ascii="Times New Roman" w:eastAsia="新細明體" w:hAnsi="Times New Roman"/>
          <w:lang w:eastAsia="zh-TW"/>
        </w:rPr>
        <w:t>RAN1#111</w:t>
      </w:r>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5D5F7F" w:rsidRPr="00C018CE" w14:paraId="1763FBBF" w14:textId="77777777" w:rsidTr="00CC5F81">
        <w:trPr>
          <w:trHeight w:val="699"/>
        </w:trPr>
        <w:tc>
          <w:tcPr>
            <w:tcW w:w="10141" w:type="dxa"/>
          </w:tcPr>
          <w:p w14:paraId="3E410AC3" w14:textId="647978AD" w:rsidR="005E544F" w:rsidRPr="005E544F" w:rsidRDefault="005E544F" w:rsidP="005E544F">
            <w:pPr>
              <w:spacing w:after="0"/>
              <w:rPr>
                <w:b/>
                <w:bCs/>
                <w:highlight w:val="darkYellow"/>
                <w:lang w:eastAsia="x-none"/>
              </w:rPr>
            </w:pPr>
            <w:r w:rsidRPr="00D36DB9">
              <w:rPr>
                <w:b/>
                <w:bCs/>
                <w:highlight w:val="darkYellow"/>
                <w:lang w:eastAsia="x-none"/>
              </w:rPr>
              <w:t>Working Assumption</w:t>
            </w:r>
          </w:p>
          <w:p w14:paraId="422FC94B" w14:textId="70E28CD0" w:rsidR="005E544F" w:rsidRPr="00FF3713" w:rsidRDefault="005E544F" w:rsidP="005E544F">
            <w:pPr>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3E4A1F03" w14:textId="77777777" w:rsidR="005E544F" w:rsidRPr="00FF3713" w:rsidRDefault="005E544F" w:rsidP="005E544F">
            <w:pPr>
              <w:pStyle w:val="af"/>
              <w:numPr>
                <w:ilvl w:val="0"/>
                <w:numId w:val="38"/>
              </w:numPr>
              <w:spacing w:after="0" w:line="240" w:lineRule="auto"/>
              <w:contextualSpacing w:val="0"/>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3C947BA0" w14:textId="77777777" w:rsidR="005E544F" w:rsidRPr="00FF3713" w:rsidRDefault="005E544F" w:rsidP="005E544F">
            <w:pPr>
              <w:pStyle w:val="af"/>
              <w:numPr>
                <w:ilvl w:val="0"/>
                <w:numId w:val="38"/>
              </w:numPr>
              <w:spacing w:after="0" w:line="240" w:lineRule="auto"/>
              <w:contextualSpacing w:val="0"/>
              <w:rPr>
                <w:lang w:val="en-CA" w:eastAsia="zh-CN"/>
              </w:rPr>
            </w:pPr>
            <w:r w:rsidRPr="00FF3713">
              <w:rPr>
                <w:lang w:val="en-CA" w:eastAsia="zh-CN"/>
              </w:rPr>
              <w:t xml:space="preserve">For SDM scheme: </w:t>
            </w:r>
            <w:r w:rsidRPr="00FF3713">
              <w:rPr>
                <w:szCs w:val="20"/>
                <w:lang w:val="en-CA"/>
              </w:rPr>
              <w:t xml:space="preserve">configure one single maximal number of layers (separate from </w:t>
            </w:r>
            <w:proofErr w:type="spellStart"/>
            <w:r w:rsidRPr="00FF3713">
              <w:rPr>
                <w:szCs w:val="20"/>
                <w:lang w:val="en-CA"/>
              </w:rPr>
              <w:t>maxRank</w:t>
            </w:r>
            <w:proofErr w:type="spellEnd"/>
            <w:r w:rsidRPr="00FF3713">
              <w:rPr>
                <w:szCs w:val="20"/>
                <w:lang w:val="en-CA"/>
              </w:rPr>
              <w:t xml:space="preserve"> (or </w:t>
            </w:r>
            <w:proofErr w:type="spellStart"/>
            <w:r w:rsidRPr="00FF3713">
              <w:rPr>
                <w:szCs w:val="20"/>
                <w:lang w:val="en-CA"/>
              </w:rPr>
              <w:t>Lmax</w:t>
            </w:r>
            <w:proofErr w:type="spellEnd"/>
            <w:r w:rsidRPr="00FF3713">
              <w:rPr>
                <w:szCs w:val="20"/>
                <w:lang w:val="en-CA"/>
              </w:rPr>
              <w:t xml:space="preserve">) for </w:t>
            </w:r>
            <w:proofErr w:type="spellStart"/>
            <w:r w:rsidRPr="00FF3713">
              <w:rPr>
                <w:szCs w:val="20"/>
                <w:lang w:val="en-CA"/>
              </w:rPr>
              <w:t>sTRP</w:t>
            </w:r>
            <w:proofErr w:type="spellEnd"/>
            <w:r w:rsidRPr="00FF3713">
              <w:rPr>
                <w:szCs w:val="20"/>
                <w:lang w:val="en-CA"/>
              </w:rPr>
              <w:t>) that is applied to the first SRS resource set and the second SRS resource set, separately (i.e., Alt1)</w:t>
            </w:r>
          </w:p>
          <w:p w14:paraId="2757722F" w14:textId="77777777" w:rsidR="005E544F" w:rsidRPr="00FF3713" w:rsidRDefault="005E544F" w:rsidP="005E544F">
            <w:pPr>
              <w:pStyle w:val="af"/>
              <w:numPr>
                <w:ilvl w:val="0"/>
                <w:numId w:val="38"/>
              </w:numPr>
              <w:spacing w:after="0" w:line="240" w:lineRule="auto"/>
              <w:contextualSpacing w:val="0"/>
              <w:rPr>
                <w:lang w:val="en-CA" w:eastAsia="zh-CN"/>
              </w:rPr>
            </w:pPr>
            <w:r w:rsidRPr="00FF3713">
              <w:rPr>
                <w:lang w:val="en-CA" w:eastAsia="zh-CN"/>
              </w:rPr>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60C42C5F" w14:textId="77777777" w:rsidR="005E544F" w:rsidRPr="00FF3713" w:rsidRDefault="005E544F" w:rsidP="005E544F">
            <w:pPr>
              <w:pStyle w:val="af"/>
              <w:numPr>
                <w:ilvl w:val="1"/>
                <w:numId w:val="38"/>
              </w:numPr>
              <w:spacing w:after="0" w:line="240" w:lineRule="auto"/>
              <w:contextualSpacing w:val="0"/>
              <w:rPr>
                <w:lang w:val="en-CA" w:eastAsia="zh-CN"/>
              </w:rPr>
            </w:pPr>
            <w:r w:rsidRPr="00FF3713">
              <w:rPr>
                <w:lang w:val="en-CA" w:eastAsia="zh-CN"/>
              </w:rPr>
              <w:t>Note: This corresponds to the case that digital ports are shared between the panels</w:t>
            </w:r>
          </w:p>
          <w:p w14:paraId="60E7144C" w14:textId="77777777" w:rsidR="005E544F" w:rsidRPr="00FF3713" w:rsidRDefault="005E544F" w:rsidP="005E544F">
            <w:pPr>
              <w:pStyle w:val="af"/>
              <w:numPr>
                <w:ilvl w:val="1"/>
                <w:numId w:val="38"/>
              </w:numPr>
              <w:spacing w:after="0" w:line="240" w:lineRule="auto"/>
              <w:contextualSpacing w:val="0"/>
              <w:rPr>
                <w:lang w:val="en-CA" w:eastAsia="zh-CN"/>
              </w:rPr>
            </w:pPr>
            <w:r w:rsidRPr="00FF3713">
              <w:rPr>
                <w:lang w:val="en-CA" w:eastAsia="zh-CN"/>
              </w:rPr>
              <w:t>Note: RAN1 supports both implementations that digital ports are shared or separate among panels</w:t>
            </w:r>
          </w:p>
          <w:p w14:paraId="0259982E" w14:textId="77777777" w:rsidR="005E544F" w:rsidRPr="005E544F" w:rsidRDefault="005E544F" w:rsidP="005D5F7F">
            <w:pPr>
              <w:spacing w:after="0"/>
              <w:rPr>
                <w:b/>
                <w:bCs/>
                <w:highlight w:val="green"/>
                <w:lang w:val="en-CA" w:eastAsia="zh-CN"/>
              </w:rPr>
            </w:pPr>
          </w:p>
          <w:p w14:paraId="1BFD1BEF" w14:textId="7AF7753D" w:rsidR="005D5F7F" w:rsidRPr="007549DE" w:rsidRDefault="005D5F7F" w:rsidP="005D5F7F">
            <w:pPr>
              <w:spacing w:after="0"/>
              <w:rPr>
                <w:b/>
                <w:bCs/>
                <w:highlight w:val="green"/>
                <w:lang w:val="en-CA" w:eastAsia="zh-CN"/>
              </w:rPr>
            </w:pPr>
            <w:r>
              <w:rPr>
                <w:b/>
                <w:bCs/>
                <w:highlight w:val="green"/>
                <w:lang w:val="en-CA" w:eastAsia="zh-CN"/>
              </w:rPr>
              <w:t>Agreement</w:t>
            </w:r>
          </w:p>
          <w:p w14:paraId="58255253" w14:textId="77777777" w:rsidR="005D5F7F" w:rsidRPr="00701609" w:rsidRDefault="005D5F7F" w:rsidP="005D5F7F">
            <w:pPr>
              <w:spacing w:after="0"/>
              <w:rPr>
                <w:lang w:val="en-CA" w:eastAsia="zh-CN"/>
              </w:rPr>
            </w:pP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2AD42454" w14:textId="77777777" w:rsidR="005D5F7F" w:rsidRPr="009C0876" w:rsidRDefault="005D5F7F" w:rsidP="008C0E38">
            <w:pPr>
              <w:pStyle w:val="af"/>
              <w:numPr>
                <w:ilvl w:val="0"/>
                <w:numId w:val="16"/>
              </w:numPr>
              <w:spacing w:after="0" w:line="240" w:lineRule="auto"/>
              <w:contextualSpacing w:val="0"/>
              <w:rPr>
                <w:lang w:val="en-CA" w:eastAsia="zh-CN"/>
              </w:rPr>
            </w:pPr>
            <w:r w:rsidRPr="009C0876">
              <w:rPr>
                <w:lang w:val="en-CA" w:eastAsia="zh-CN"/>
              </w:rPr>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27826CC1" w14:textId="77777777" w:rsidR="005D5F7F" w:rsidRPr="009C0876" w:rsidRDefault="005D5F7F" w:rsidP="008C0E38">
            <w:pPr>
              <w:pStyle w:val="af"/>
              <w:numPr>
                <w:ilvl w:val="0"/>
                <w:numId w:val="16"/>
              </w:numPr>
              <w:spacing w:after="0" w:line="240" w:lineRule="auto"/>
              <w:contextualSpacing w:val="0"/>
              <w:rPr>
                <w:lang w:val="en-CA" w:eastAsia="zh-CN"/>
              </w:rPr>
            </w:pPr>
            <w:r w:rsidRPr="009C0876">
              <w:rPr>
                <w:lang w:val="en-CA" w:eastAsia="zh-CN"/>
              </w:rPr>
              <w:t>FFS: how to interpret each codepoint of “SRS resource set indicator”.</w:t>
            </w:r>
          </w:p>
          <w:p w14:paraId="5192F178" w14:textId="77777777" w:rsidR="005D5F7F" w:rsidRPr="0069267C" w:rsidRDefault="005D5F7F" w:rsidP="008C0E38">
            <w:pPr>
              <w:pStyle w:val="af"/>
              <w:numPr>
                <w:ilvl w:val="0"/>
                <w:numId w:val="16"/>
              </w:numPr>
              <w:spacing w:after="0" w:line="240" w:lineRule="auto"/>
              <w:contextualSpacing w:val="0"/>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down-select:</w:t>
            </w:r>
          </w:p>
          <w:p w14:paraId="0D465BC4" w14:textId="77777777" w:rsidR="005D5F7F" w:rsidRPr="0017173B" w:rsidRDefault="005D5F7F" w:rsidP="008C0E38">
            <w:pPr>
              <w:pStyle w:val="af"/>
              <w:numPr>
                <w:ilvl w:val="1"/>
                <w:numId w:val="16"/>
              </w:numPr>
              <w:spacing w:after="0" w:line="240" w:lineRule="auto"/>
              <w:contextualSpacing w:val="0"/>
              <w:rPr>
                <w:lang w:val="en-CA" w:eastAsia="zh-CN"/>
              </w:rPr>
            </w:pPr>
            <w:r w:rsidRPr="0017173B">
              <w:rPr>
                <w:lang w:val="en-CA" w:eastAsia="zh-CN"/>
              </w:rPr>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in current spec</w:t>
            </w:r>
          </w:p>
          <w:p w14:paraId="5F3B3981" w14:textId="77777777" w:rsidR="005D5F7F" w:rsidRPr="0017173B" w:rsidRDefault="005D5F7F" w:rsidP="008C0E38">
            <w:pPr>
              <w:pStyle w:val="af"/>
              <w:numPr>
                <w:ilvl w:val="1"/>
                <w:numId w:val="16"/>
              </w:numPr>
              <w:spacing w:after="0" w:line="240" w:lineRule="auto"/>
              <w:contextualSpacing w:val="0"/>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7E19F8C1" w14:textId="77777777" w:rsidR="005D5F7F" w:rsidRPr="00467DB7" w:rsidRDefault="005D5F7F" w:rsidP="008C0E38">
            <w:pPr>
              <w:pStyle w:val="af"/>
              <w:numPr>
                <w:ilvl w:val="0"/>
                <w:numId w:val="16"/>
              </w:numPr>
              <w:spacing w:after="0" w:line="240" w:lineRule="auto"/>
              <w:contextualSpacing w:val="0"/>
              <w:rPr>
                <w:lang w:val="en-CA" w:eastAsia="zh-CN"/>
              </w:rPr>
            </w:pPr>
            <w:r w:rsidRPr="00701609">
              <w:rPr>
                <w:lang w:val="en-CA" w:eastAsia="zh-CN"/>
              </w:rPr>
              <w:t xml:space="preserve">Down-select </w:t>
            </w:r>
            <w:r w:rsidRPr="00467DB7">
              <w:rPr>
                <w:lang w:val="en-CA" w:eastAsia="zh-CN"/>
              </w:rPr>
              <w:t>one from the following for maximal number of layers of SDM transmission:</w:t>
            </w:r>
          </w:p>
          <w:p w14:paraId="4568FDB9" w14:textId="77777777" w:rsidR="005D5F7F" w:rsidRPr="00467DB7" w:rsidRDefault="005D5F7F" w:rsidP="008C0E38">
            <w:pPr>
              <w:pStyle w:val="af"/>
              <w:numPr>
                <w:ilvl w:val="1"/>
                <w:numId w:val="16"/>
              </w:numPr>
              <w:spacing w:after="0" w:line="240" w:lineRule="auto"/>
              <w:contextualSpacing w:val="0"/>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67DA748D" w14:textId="77777777" w:rsidR="005D5F7F" w:rsidRPr="00467DB7" w:rsidRDefault="005D5F7F" w:rsidP="008C0E38">
            <w:pPr>
              <w:pStyle w:val="af"/>
              <w:numPr>
                <w:ilvl w:val="1"/>
                <w:numId w:val="16"/>
              </w:numPr>
              <w:spacing w:after="0" w:line="240" w:lineRule="auto"/>
              <w:contextualSpacing w:val="0"/>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42B636F7" w14:textId="77777777" w:rsidR="005D5F7F" w:rsidRPr="00354A1E" w:rsidRDefault="005D5F7F" w:rsidP="008C0E38">
            <w:pPr>
              <w:pStyle w:val="af"/>
              <w:numPr>
                <w:ilvl w:val="1"/>
                <w:numId w:val="16"/>
              </w:numPr>
              <w:spacing w:after="0" w:line="240" w:lineRule="auto"/>
              <w:contextualSpacing w:val="0"/>
              <w:rPr>
                <w:lang w:val="en-CA" w:eastAsia="zh-CN"/>
              </w:rPr>
            </w:pPr>
            <w:r w:rsidRPr="00354A1E">
              <w:rPr>
                <w:lang w:val="en-CA" w:eastAsia="zh-CN"/>
              </w:rPr>
              <w:t xml:space="preserve">Alt2: Configure separate maximal numbers of layers for the first SRS resource set and the second SRS resource set </w:t>
            </w:r>
          </w:p>
          <w:p w14:paraId="6367713A" w14:textId="77777777" w:rsidR="005D5F7F" w:rsidRPr="00DF2DB7" w:rsidRDefault="005D5F7F" w:rsidP="008C0E38">
            <w:pPr>
              <w:pStyle w:val="af"/>
              <w:numPr>
                <w:ilvl w:val="1"/>
                <w:numId w:val="16"/>
              </w:numPr>
              <w:spacing w:after="0" w:line="240" w:lineRule="auto"/>
              <w:contextualSpacing w:val="0"/>
              <w:rPr>
                <w:lang w:val="en-CA" w:eastAsia="zh-CN"/>
              </w:rPr>
            </w:pPr>
            <w:r w:rsidRPr="00DF2DB7">
              <w:rPr>
                <w:lang w:val="en-CA" w:eastAsia="zh-CN"/>
              </w:rPr>
              <w:t xml:space="preserve">Alt3: no dedicated configuration for SDM. The maximal number(s) of layers of </w:t>
            </w:r>
            <w:proofErr w:type="spellStart"/>
            <w:r w:rsidRPr="00DF2DB7">
              <w:rPr>
                <w:lang w:val="en-CA" w:eastAsia="zh-CN"/>
              </w:rPr>
              <w:t>sTRP</w:t>
            </w:r>
            <w:proofErr w:type="spellEnd"/>
            <w:r w:rsidRPr="00DF2DB7">
              <w:rPr>
                <w:lang w:val="en-CA" w:eastAsia="zh-CN"/>
              </w:rPr>
              <w:t xml:space="preserve"> and the UE capability reporting for SDM are used to determine the maximal number of layers of SDM transmission.</w:t>
            </w:r>
          </w:p>
          <w:p w14:paraId="126FB390" w14:textId="77777777" w:rsidR="005D5F7F" w:rsidRPr="00701609" w:rsidRDefault="005D5F7F" w:rsidP="008C0E38">
            <w:pPr>
              <w:pStyle w:val="af"/>
              <w:numPr>
                <w:ilvl w:val="1"/>
                <w:numId w:val="16"/>
              </w:numPr>
              <w:spacing w:after="0" w:line="240" w:lineRule="auto"/>
              <w:contextualSpacing w:val="0"/>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186936B2" w14:textId="4F5DEEE3" w:rsidR="005D5F7F" w:rsidRPr="0087451C" w:rsidRDefault="005D5F7F" w:rsidP="0087451C">
            <w:pPr>
              <w:pStyle w:val="af"/>
              <w:numPr>
                <w:ilvl w:val="0"/>
                <w:numId w:val="16"/>
              </w:numPr>
              <w:spacing w:after="0" w:line="240" w:lineRule="auto"/>
              <w:contextualSpacing w:val="0"/>
              <w:rPr>
                <w:lang w:val="en-CA" w:eastAsia="zh-CN"/>
              </w:rPr>
            </w:pPr>
            <w:r w:rsidRPr="00432E6C">
              <w:rPr>
                <w:lang w:eastAsia="zh-CN"/>
              </w:rPr>
              <w:t xml:space="preserve">FFS:  </w:t>
            </w:r>
            <w:r>
              <w:rPr>
                <w:lang w:eastAsia="zh-CN"/>
              </w:rPr>
              <w:t xml:space="preserve">To ensure the same size of DCI for </w:t>
            </w:r>
            <w:proofErr w:type="spellStart"/>
            <w:r>
              <w:rPr>
                <w:lang w:eastAsia="zh-CN"/>
              </w:rPr>
              <w:t>sTRP</w:t>
            </w:r>
            <w:proofErr w:type="spellEnd"/>
            <w:r>
              <w:rPr>
                <w:lang w:eastAsia="zh-CN"/>
              </w:rPr>
              <w:t xml:space="preserve"> and SDM cases</w:t>
            </w:r>
            <w:r w:rsidRPr="00432E6C">
              <w:rPr>
                <w:lang w:eastAsia="zh-CN"/>
              </w:rPr>
              <w:t>, how to use</w:t>
            </w:r>
            <w:r>
              <w:rPr>
                <w:lang w:eastAsia="zh-CN"/>
              </w:rPr>
              <w:t>/interpret</w:t>
            </w:r>
            <w:r w:rsidRPr="00432E6C">
              <w:rPr>
                <w:lang w:eastAsia="zh-CN"/>
              </w:rPr>
              <w:t xml:space="preserve"> the TPMI/SRI field</w:t>
            </w:r>
            <w:r>
              <w:rPr>
                <w:lang w:eastAsia="zh-CN"/>
              </w:rPr>
              <w:t>(</w:t>
            </w:r>
            <w:r w:rsidRPr="00432E6C">
              <w:rPr>
                <w:lang w:eastAsia="zh-CN"/>
              </w:rPr>
              <w:t>s</w:t>
            </w:r>
            <w:r>
              <w:rPr>
                <w:lang w:eastAsia="zh-CN"/>
              </w:rPr>
              <w:t xml:space="preserve">) and </w:t>
            </w:r>
            <w:r w:rsidRPr="00CB6C1F">
              <w:rPr>
                <w:lang w:eastAsia="zh-CN"/>
              </w:rPr>
              <w:t>whether to do reserved bit or zero padding</w:t>
            </w:r>
            <w:r w:rsidRPr="00432E6C">
              <w:rPr>
                <w:lang w:eastAsia="zh-CN"/>
              </w:rPr>
              <w:t>.</w:t>
            </w:r>
          </w:p>
        </w:tc>
      </w:tr>
    </w:tbl>
    <w:p w14:paraId="2C259DDD" w14:textId="39C184C4" w:rsidR="005C05AC" w:rsidRDefault="00307FA4" w:rsidP="00BE6834">
      <w:pPr>
        <w:spacing w:before="240" w:after="120" w:line="276" w:lineRule="auto"/>
        <w:jc w:val="both"/>
        <w:rPr>
          <w:rFonts w:ascii="Times New Roman" w:eastAsia="新細明體" w:hAnsi="Times New Roman"/>
          <w:lang w:eastAsia="zh-TW"/>
        </w:rPr>
      </w:pPr>
      <w:r w:rsidRPr="00CA2632">
        <w:rPr>
          <w:rFonts w:ascii="Times New Roman" w:eastAsia="新細明體" w:hAnsi="Times New Roman"/>
          <w:lang w:eastAsia="zh-TW"/>
        </w:rPr>
        <w:t xml:space="preserve">When both </w:t>
      </w:r>
      <w:r w:rsidRPr="00CA2632">
        <w:rPr>
          <w:rFonts w:ascii="Times New Roman" w:eastAsia="新細明體" w:hAnsi="Times New Roman" w:hint="eastAsia"/>
          <w:lang w:eastAsia="zh-TW"/>
        </w:rPr>
        <w:t>t</w:t>
      </w:r>
      <w:r w:rsidRPr="00CA2632">
        <w:rPr>
          <w:rFonts w:ascii="Times New Roman" w:eastAsia="新細明體" w:hAnsi="Times New Roman"/>
          <w:lang w:eastAsia="zh-TW"/>
        </w:rPr>
        <w:t>he number of maximum layers in S-TRP case and the maximum layer combination for two TRPs in M-TRP operation are considered for size determination of SRI/TPMI field(s),</w:t>
      </w:r>
      <w:r>
        <w:rPr>
          <w:rFonts w:ascii="Times New Roman" w:eastAsia="新細明體" w:hAnsi="Times New Roman"/>
          <w:lang w:eastAsia="zh-TW"/>
        </w:rPr>
        <w:t xml:space="preserve"> </w:t>
      </w:r>
      <w:r w:rsidR="006942FF">
        <w:rPr>
          <w:rFonts w:ascii="Times New Roman" w:eastAsia="新細明體" w:hAnsi="Times New Roman" w:hint="eastAsia"/>
          <w:lang w:eastAsia="zh-TW"/>
        </w:rPr>
        <w:t>t</w:t>
      </w:r>
      <w:r w:rsidR="006942FF">
        <w:rPr>
          <w:rFonts w:ascii="Times New Roman" w:eastAsia="新細明體" w:hAnsi="Times New Roman"/>
          <w:lang w:eastAsia="zh-TW"/>
        </w:rPr>
        <w:t xml:space="preserve">he </w:t>
      </w:r>
      <w:r w:rsidR="00864476">
        <w:rPr>
          <w:rFonts w:ascii="Times New Roman" w:eastAsia="新細明體" w:hAnsi="Times New Roman"/>
          <w:lang w:eastAsia="zh-TW"/>
        </w:rPr>
        <w:t>DCI payload length</w:t>
      </w:r>
      <w:r w:rsidR="006942FF">
        <w:rPr>
          <w:rFonts w:ascii="Times New Roman" w:eastAsia="新細明體" w:hAnsi="Times New Roman"/>
          <w:lang w:eastAsia="zh-TW"/>
        </w:rPr>
        <w:t xml:space="preserve"> may misalign when dynamic switch between </w:t>
      </w:r>
      <w:r w:rsidR="006942FF">
        <w:rPr>
          <w:rFonts w:ascii="Times New Roman" w:eastAsia="新細明體" w:hAnsi="Times New Roman" w:hint="eastAsia"/>
          <w:lang w:eastAsia="zh-TW"/>
        </w:rPr>
        <w:t>S</w:t>
      </w:r>
      <w:r w:rsidR="006942FF">
        <w:rPr>
          <w:rFonts w:ascii="Times New Roman" w:eastAsia="新細明體" w:hAnsi="Times New Roman"/>
          <w:lang w:eastAsia="zh-TW"/>
        </w:rPr>
        <w:t>-TR</w:t>
      </w:r>
      <w:r w:rsidR="006942FF">
        <w:rPr>
          <w:rFonts w:ascii="Times New Roman" w:eastAsia="新細明體" w:hAnsi="Times New Roman" w:hint="eastAsia"/>
          <w:lang w:eastAsia="zh-TW"/>
        </w:rPr>
        <w:t>P t</w:t>
      </w:r>
      <w:r w:rsidR="006942FF">
        <w:rPr>
          <w:rFonts w:ascii="Times New Roman" w:eastAsia="新細明體" w:hAnsi="Times New Roman"/>
          <w:lang w:eastAsia="zh-TW"/>
        </w:rPr>
        <w:t>ransmission and M-TRP SDM transmission</w:t>
      </w:r>
      <w:r w:rsidR="00480EE6">
        <w:rPr>
          <w:rFonts w:ascii="Times New Roman" w:eastAsia="新細明體" w:hAnsi="Times New Roman"/>
          <w:lang w:eastAsia="zh-TW"/>
        </w:rPr>
        <w:t xml:space="preserve">, according to the </w:t>
      </w:r>
      <w:r w:rsidR="00C22798">
        <w:rPr>
          <w:rFonts w:ascii="Times New Roman" w:eastAsia="新細明體" w:hAnsi="Times New Roman"/>
          <w:lang w:eastAsia="zh-TW"/>
        </w:rPr>
        <w:t xml:space="preserve">Rel-17 </w:t>
      </w:r>
      <w:r w:rsidR="00480EE6">
        <w:rPr>
          <w:rFonts w:ascii="Times New Roman" w:eastAsia="新細明體" w:hAnsi="Times New Roman"/>
          <w:lang w:eastAsia="zh-TW"/>
        </w:rPr>
        <w:t>interpretation of codepoint(s) of SRS resource set indi</w:t>
      </w:r>
      <w:r w:rsidR="00D961CD">
        <w:rPr>
          <w:rFonts w:ascii="Times New Roman" w:eastAsia="新細明體" w:hAnsi="Times New Roman"/>
          <w:lang w:eastAsia="zh-TW"/>
        </w:rPr>
        <w:t>cator</w:t>
      </w:r>
      <w:r>
        <w:rPr>
          <w:rFonts w:ascii="Times New Roman" w:eastAsia="新細明體" w:hAnsi="Times New Roman"/>
          <w:lang w:eastAsia="zh-TW"/>
        </w:rPr>
        <w:t>.</w:t>
      </w:r>
      <w:r w:rsidR="00C22798">
        <w:rPr>
          <w:rFonts w:ascii="Times New Roman" w:eastAsia="新細明體" w:hAnsi="Times New Roman"/>
          <w:lang w:eastAsia="zh-TW"/>
        </w:rPr>
        <w:t xml:space="preserve"> </w:t>
      </w:r>
    </w:p>
    <w:p w14:paraId="212DD4BB" w14:textId="754EBBAA" w:rsidR="00DC681C" w:rsidRDefault="00DF2DB7" w:rsidP="0008688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To grantee the </w:t>
      </w:r>
      <w:r w:rsidR="00864476">
        <w:rPr>
          <w:rFonts w:ascii="Times New Roman" w:eastAsia="新細明體" w:hAnsi="Times New Roman"/>
          <w:lang w:eastAsia="zh-TW"/>
        </w:rPr>
        <w:t>DCI length payload length alig</w:t>
      </w:r>
      <w:r>
        <w:rPr>
          <w:rFonts w:ascii="Times New Roman" w:eastAsia="新細明體" w:hAnsi="Times New Roman"/>
          <w:lang w:eastAsia="zh-TW"/>
        </w:rPr>
        <w:t xml:space="preserve">nment </w:t>
      </w:r>
      <w:r w:rsidR="00D50556">
        <w:rPr>
          <w:rFonts w:ascii="Times New Roman" w:eastAsia="新細明體" w:hAnsi="Times New Roman"/>
          <w:lang w:eastAsia="zh-TW"/>
        </w:rPr>
        <w:t>when dynamically switching between S-TRP and M-TRP operation</w:t>
      </w:r>
      <w:r>
        <w:rPr>
          <w:rFonts w:ascii="Times New Roman" w:eastAsia="新細明體" w:hAnsi="Times New Roman"/>
          <w:lang w:eastAsia="zh-TW"/>
        </w:rPr>
        <w:t xml:space="preserve">, </w:t>
      </w:r>
      <w:r w:rsidR="005C05AC">
        <w:rPr>
          <w:rFonts w:ascii="Times New Roman" w:eastAsia="新細明體" w:hAnsi="Times New Roman"/>
          <w:lang w:eastAsia="zh-TW"/>
        </w:rPr>
        <w:t>three are three alternatives</w:t>
      </w:r>
      <w:r w:rsidR="00DC681C">
        <w:rPr>
          <w:rFonts w:ascii="Times New Roman" w:eastAsia="新細明體" w:hAnsi="Times New Roman"/>
          <w:lang w:eastAsia="zh-TW"/>
        </w:rPr>
        <w:t>, and the corresponding design for interpretation of codepoint(s) of the SRS resource set indicator field are also considered</w:t>
      </w:r>
      <w:r w:rsidR="005C05AC">
        <w:rPr>
          <w:rFonts w:ascii="Times New Roman" w:eastAsia="新細明體" w:hAnsi="Times New Roman"/>
          <w:lang w:eastAsia="zh-TW"/>
        </w:rPr>
        <w:t xml:space="preserve">: </w:t>
      </w:r>
    </w:p>
    <w:p w14:paraId="48BA572D" w14:textId="37161FA5" w:rsidR="00CB086E" w:rsidRDefault="005C05AC" w:rsidP="00CB086E">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lastRenderedPageBreak/>
        <w:t>Alt</w:t>
      </w:r>
      <w:r w:rsidRPr="00C34ACA">
        <w:rPr>
          <w:rFonts w:ascii="Times New Roman" w:eastAsia="新細明體" w:hAnsi="Times New Roman"/>
          <w:lang w:eastAsia="zh-TW"/>
        </w:rPr>
        <w:t xml:space="preserve"> 1: </w:t>
      </w:r>
      <w:r w:rsidR="00CB086E">
        <w:rPr>
          <w:rFonts w:ascii="Times New Roman" w:eastAsia="新細明體" w:hAnsi="Times New Roman"/>
          <w:lang w:eastAsia="zh-TW"/>
        </w:rPr>
        <w:t xml:space="preserve">The size of SRI/TPMI field(s) is determined </w:t>
      </w:r>
      <w:r w:rsidR="00480A29">
        <w:rPr>
          <w:rFonts w:ascii="Times New Roman" w:eastAsia="新細明體" w:hAnsi="Times New Roman"/>
          <w:lang w:eastAsia="zh-TW"/>
        </w:rPr>
        <w:t>according to</w:t>
      </w:r>
      <w:r w:rsidR="00CB086E">
        <w:rPr>
          <w:rFonts w:ascii="Times New Roman" w:eastAsia="新細明體" w:hAnsi="Times New Roman"/>
          <w:lang w:eastAsia="zh-TW"/>
        </w:rPr>
        <w:t xml:space="preserve"> </w:t>
      </w:r>
      <w:r w:rsidR="00CB086E" w:rsidRPr="00543B8E">
        <w:rPr>
          <w:rFonts w:ascii="Times New Roman" w:eastAsia="新細明體" w:hAnsi="Times New Roman"/>
          <w:lang w:eastAsia="zh-TW"/>
        </w:rPr>
        <w:t>the maximum of (</w:t>
      </w:r>
      <w:r w:rsidR="00CB086E" w:rsidRPr="00CB086E">
        <w:rPr>
          <w:rFonts w:ascii="Times New Roman" w:eastAsia="新細明體" w:hAnsi="Times New Roman"/>
          <w:lang w:eastAsia="zh-TW"/>
        </w:rPr>
        <w:t xml:space="preserve">a) the maximal number of layers for S-TRP and (b) the maximal number of layers for </w:t>
      </w:r>
      <w:r w:rsidR="00CB086E">
        <w:rPr>
          <w:rFonts w:ascii="Times New Roman" w:eastAsia="新細明體" w:hAnsi="Times New Roman" w:hint="eastAsia"/>
          <w:lang w:eastAsia="zh-TW"/>
        </w:rPr>
        <w:t>M</w:t>
      </w:r>
      <w:r w:rsidR="00CB086E" w:rsidRPr="00CB086E">
        <w:rPr>
          <w:rFonts w:ascii="Times New Roman" w:eastAsia="新細明體" w:hAnsi="Times New Roman"/>
          <w:lang w:eastAsia="zh-TW"/>
        </w:rPr>
        <w:t>-TRP</w:t>
      </w:r>
      <w:r w:rsidR="00480A29">
        <w:rPr>
          <w:rFonts w:ascii="Times New Roman" w:eastAsia="新細明體" w:hAnsi="Times New Roman"/>
          <w:lang w:eastAsia="zh-TW"/>
        </w:rPr>
        <w:t xml:space="preserve"> SDM</w:t>
      </w:r>
      <w:r w:rsidR="00DC681C">
        <w:rPr>
          <w:rFonts w:ascii="Times New Roman" w:eastAsia="新細明體" w:hAnsi="Times New Roman"/>
          <w:lang w:eastAsia="zh-TW"/>
        </w:rPr>
        <w:t>. And the corresponding interpretation of codepoint(s) of the SRS resource set indicator field is defined as</w:t>
      </w:r>
      <w:r w:rsidR="00AD5078">
        <w:rPr>
          <w:rFonts w:ascii="Times New Roman" w:eastAsia="新細明體" w:hAnsi="Times New Roman"/>
          <w:lang w:eastAsia="zh-TW"/>
        </w:rPr>
        <w:t>:</w:t>
      </w:r>
    </w:p>
    <w:tbl>
      <w:tblPr>
        <w:tblStyle w:val="ae"/>
        <w:tblW w:w="8171" w:type="dxa"/>
        <w:tblInd w:w="1038" w:type="dxa"/>
        <w:tblLook w:val="04A0" w:firstRow="1" w:lastRow="0" w:firstColumn="1" w:lastColumn="0" w:noHBand="0" w:noVBand="1"/>
      </w:tblPr>
      <w:tblGrid>
        <w:gridCol w:w="1224"/>
        <w:gridCol w:w="6947"/>
      </w:tblGrid>
      <w:tr w:rsidR="00DC681C" w14:paraId="54DCCEA1" w14:textId="77777777" w:rsidTr="00DC681C">
        <w:tc>
          <w:tcPr>
            <w:tcW w:w="1224" w:type="dxa"/>
          </w:tcPr>
          <w:p w14:paraId="3392F94F" w14:textId="5447BC26"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C</w:t>
            </w:r>
            <w:r>
              <w:rPr>
                <w:rFonts w:ascii="Times New Roman" w:eastAsia="新細明體" w:hAnsi="Times New Roman"/>
                <w:lang w:eastAsia="zh-TW"/>
              </w:rPr>
              <w:t>odepoint</w:t>
            </w:r>
          </w:p>
        </w:tc>
        <w:tc>
          <w:tcPr>
            <w:tcW w:w="6947" w:type="dxa"/>
          </w:tcPr>
          <w:p w14:paraId="287323E4" w14:textId="238413A6"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S</w:t>
            </w:r>
            <w:r>
              <w:rPr>
                <w:rFonts w:ascii="Times New Roman" w:eastAsia="新細明體" w:hAnsi="Times New Roman"/>
                <w:lang w:eastAsia="zh-TW"/>
              </w:rPr>
              <w:t>RS resource set indication</w:t>
            </w:r>
          </w:p>
        </w:tc>
      </w:tr>
      <w:tr w:rsidR="00DC681C" w14:paraId="127B4F54" w14:textId="77777777" w:rsidTr="00DC681C">
        <w:tc>
          <w:tcPr>
            <w:tcW w:w="1224" w:type="dxa"/>
          </w:tcPr>
          <w:p w14:paraId="35EFE2D6" w14:textId="18BC59F1"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0</w:t>
            </w:r>
          </w:p>
        </w:tc>
        <w:tc>
          <w:tcPr>
            <w:tcW w:w="6947" w:type="dxa"/>
          </w:tcPr>
          <w:p w14:paraId="4ADD6AAC" w14:textId="77777777" w:rsid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1</w:t>
            </w:r>
            <w:r w:rsidRPr="00DC681C">
              <w:rPr>
                <w:rFonts w:eastAsia="新細明體"/>
                <w:vertAlign w:val="superscript"/>
                <w:lang w:eastAsia="zh-TW"/>
              </w:rPr>
              <w:t>st</w:t>
            </w:r>
            <w:r w:rsidRPr="00DC681C">
              <w:rPr>
                <w:rFonts w:eastAsia="新細明體"/>
                <w:lang w:eastAsia="zh-TW"/>
              </w:rPr>
              <w:t xml:space="preserve"> SRS resource set</w:t>
            </w:r>
          </w:p>
          <w:p w14:paraId="4EDDF83E" w14:textId="68C0E350" w:rsidR="00DC681C" w:rsidRP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reserved</w:t>
            </w:r>
          </w:p>
        </w:tc>
      </w:tr>
      <w:tr w:rsidR="00DC681C" w14:paraId="5206084D" w14:textId="77777777" w:rsidTr="00DC681C">
        <w:tc>
          <w:tcPr>
            <w:tcW w:w="1224" w:type="dxa"/>
          </w:tcPr>
          <w:p w14:paraId="1F9EFB6C" w14:textId="1E0D0DB2"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1</w:t>
            </w:r>
          </w:p>
        </w:tc>
        <w:tc>
          <w:tcPr>
            <w:tcW w:w="6947" w:type="dxa"/>
          </w:tcPr>
          <w:p w14:paraId="6680A6AD" w14:textId="77777777" w:rsid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p w14:paraId="312010AA" w14:textId="04EF2C3C" w:rsidR="00DC681C" w:rsidRP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reserved</w:t>
            </w:r>
          </w:p>
        </w:tc>
      </w:tr>
      <w:tr w:rsidR="00DC681C" w14:paraId="06C420DC" w14:textId="77777777" w:rsidTr="00DC681C">
        <w:tc>
          <w:tcPr>
            <w:tcW w:w="1224" w:type="dxa"/>
          </w:tcPr>
          <w:p w14:paraId="4C796151" w14:textId="42216197"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0</w:t>
            </w:r>
          </w:p>
        </w:tc>
        <w:tc>
          <w:tcPr>
            <w:tcW w:w="6947" w:type="dxa"/>
          </w:tcPr>
          <w:p w14:paraId="1E580DA5" w14:textId="77777777" w:rsid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1</w:t>
            </w:r>
            <w:r w:rsidRPr="00DC681C">
              <w:rPr>
                <w:rFonts w:eastAsia="新細明體"/>
                <w:vertAlign w:val="superscript"/>
                <w:lang w:eastAsia="zh-TW"/>
              </w:rPr>
              <w:t>st</w:t>
            </w:r>
            <w:r w:rsidRPr="00DC681C">
              <w:rPr>
                <w:rFonts w:eastAsia="新細明體"/>
                <w:lang w:eastAsia="zh-TW"/>
              </w:rPr>
              <w:t xml:space="preserve"> SRS resource set</w:t>
            </w:r>
          </w:p>
          <w:p w14:paraId="6797371E" w14:textId="7B96FAD2" w:rsidR="00DC681C" w:rsidRPr="00DC681C" w:rsidRDefault="00DC681C" w:rsidP="00DC681C">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tc>
      </w:tr>
      <w:tr w:rsidR="00DC681C" w14:paraId="6CDB7266" w14:textId="77777777" w:rsidTr="00DC681C">
        <w:tc>
          <w:tcPr>
            <w:tcW w:w="1224" w:type="dxa"/>
          </w:tcPr>
          <w:p w14:paraId="2D2D566A" w14:textId="2ACAFB68" w:rsidR="00DC681C" w:rsidRDefault="00DC681C" w:rsidP="00DC681C">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1</w:t>
            </w:r>
          </w:p>
        </w:tc>
        <w:tc>
          <w:tcPr>
            <w:tcW w:w="6947" w:type="dxa"/>
          </w:tcPr>
          <w:p w14:paraId="3F58E6B7" w14:textId="0850B6C2" w:rsidR="00DC681C" w:rsidRDefault="00DC681C" w:rsidP="00DC681C">
            <w:pPr>
              <w:spacing w:before="240" w:line="276" w:lineRule="exact"/>
              <w:contextualSpacing/>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eserved</w:t>
            </w:r>
          </w:p>
        </w:tc>
      </w:tr>
    </w:tbl>
    <w:p w14:paraId="34A09235" w14:textId="77777777" w:rsidR="00CB086E" w:rsidRPr="00CB086E" w:rsidRDefault="00CB086E" w:rsidP="00A30926">
      <w:pPr>
        <w:spacing w:before="240" w:after="120" w:line="276" w:lineRule="exact"/>
        <w:contextualSpacing/>
        <w:rPr>
          <w:rFonts w:ascii="Times New Roman" w:eastAsia="新細明體" w:hAnsi="Times New Roman"/>
          <w:lang w:eastAsia="zh-TW"/>
        </w:rPr>
      </w:pPr>
    </w:p>
    <w:p w14:paraId="36A0CAEB" w14:textId="77777777" w:rsidR="00A30926" w:rsidRDefault="00480A29" w:rsidP="00A30926">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Alt</w:t>
      </w:r>
      <w:r w:rsidRPr="00C34ACA">
        <w:rPr>
          <w:rFonts w:ascii="Times New Roman" w:eastAsia="新細明體" w:hAnsi="Times New Roman"/>
          <w:lang w:eastAsia="zh-TW"/>
        </w:rPr>
        <w:t xml:space="preserve"> </w:t>
      </w:r>
      <w:r>
        <w:rPr>
          <w:rFonts w:ascii="Times New Roman" w:eastAsia="新細明體" w:hAnsi="Times New Roman"/>
          <w:lang w:eastAsia="zh-TW"/>
        </w:rPr>
        <w:t>2</w:t>
      </w:r>
      <w:r w:rsidRPr="00C34ACA">
        <w:rPr>
          <w:rFonts w:ascii="Times New Roman" w:eastAsia="新細明體" w:hAnsi="Times New Roman"/>
          <w:lang w:eastAsia="zh-TW"/>
        </w:rPr>
        <w:t xml:space="preserve">: </w:t>
      </w:r>
      <w:r>
        <w:rPr>
          <w:rFonts w:ascii="Times New Roman" w:eastAsia="新細明體" w:hAnsi="Times New Roman"/>
          <w:lang w:eastAsia="zh-TW"/>
        </w:rPr>
        <w:t xml:space="preserve">The size of SRI/TPMI field(s) is determined according to </w:t>
      </w:r>
      <w:r w:rsidRPr="00CB086E">
        <w:rPr>
          <w:rFonts w:ascii="Times New Roman" w:eastAsia="新細明體" w:hAnsi="Times New Roman"/>
          <w:lang w:eastAsia="zh-TW"/>
        </w:rPr>
        <w:t>the maximal number of layers</w:t>
      </w:r>
      <w:r w:rsidR="00CB086E" w:rsidRPr="00CB086E">
        <w:rPr>
          <w:rFonts w:ascii="Times New Roman" w:eastAsia="新細明體" w:hAnsi="Times New Roman"/>
          <w:lang w:eastAsia="zh-TW"/>
        </w:rPr>
        <w:t xml:space="preserve"> for </w:t>
      </w:r>
      <w:r>
        <w:rPr>
          <w:rFonts w:ascii="Times New Roman" w:eastAsia="新細明體" w:hAnsi="Times New Roman" w:hint="eastAsia"/>
          <w:lang w:eastAsia="zh-TW"/>
        </w:rPr>
        <w:t>M</w:t>
      </w:r>
      <w:r w:rsidR="00CB086E" w:rsidRPr="00CB086E">
        <w:rPr>
          <w:rFonts w:ascii="Times New Roman" w:eastAsia="新細明體" w:hAnsi="Times New Roman"/>
          <w:lang w:eastAsia="zh-TW"/>
        </w:rPr>
        <w:t>-TRP</w:t>
      </w:r>
      <w:r>
        <w:rPr>
          <w:rFonts w:ascii="Times New Roman" w:eastAsia="新細明體" w:hAnsi="Times New Roman"/>
          <w:lang w:eastAsia="zh-TW"/>
        </w:rPr>
        <w:t xml:space="preserve"> SDM only</w:t>
      </w:r>
      <w:r w:rsidR="00A30926">
        <w:rPr>
          <w:rFonts w:ascii="Times New Roman" w:eastAsia="新細明體" w:hAnsi="Times New Roman"/>
          <w:lang w:eastAsia="zh-TW"/>
        </w:rPr>
        <w:t>. And the corresponding interpretation of codepoint(s) of the SRS resource set indicator field is defined as:</w:t>
      </w:r>
    </w:p>
    <w:tbl>
      <w:tblPr>
        <w:tblStyle w:val="ae"/>
        <w:tblW w:w="8171" w:type="dxa"/>
        <w:tblInd w:w="1038" w:type="dxa"/>
        <w:tblLook w:val="04A0" w:firstRow="1" w:lastRow="0" w:firstColumn="1" w:lastColumn="0" w:noHBand="0" w:noVBand="1"/>
      </w:tblPr>
      <w:tblGrid>
        <w:gridCol w:w="1224"/>
        <w:gridCol w:w="6947"/>
      </w:tblGrid>
      <w:tr w:rsidR="00A30926" w14:paraId="1FA17B24" w14:textId="77777777" w:rsidTr="003977D7">
        <w:tc>
          <w:tcPr>
            <w:tcW w:w="1224" w:type="dxa"/>
          </w:tcPr>
          <w:p w14:paraId="36413C4F"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C</w:t>
            </w:r>
            <w:r>
              <w:rPr>
                <w:rFonts w:ascii="Times New Roman" w:eastAsia="新細明體" w:hAnsi="Times New Roman"/>
                <w:lang w:eastAsia="zh-TW"/>
              </w:rPr>
              <w:t>odepoint</w:t>
            </w:r>
          </w:p>
        </w:tc>
        <w:tc>
          <w:tcPr>
            <w:tcW w:w="6947" w:type="dxa"/>
          </w:tcPr>
          <w:p w14:paraId="7FB3611C"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S</w:t>
            </w:r>
            <w:r>
              <w:rPr>
                <w:rFonts w:ascii="Times New Roman" w:eastAsia="新細明體" w:hAnsi="Times New Roman"/>
                <w:lang w:eastAsia="zh-TW"/>
              </w:rPr>
              <w:t>RS resource set indication</w:t>
            </w:r>
          </w:p>
        </w:tc>
      </w:tr>
      <w:tr w:rsidR="00A30926" w14:paraId="1393F115" w14:textId="77777777" w:rsidTr="003977D7">
        <w:tc>
          <w:tcPr>
            <w:tcW w:w="1224" w:type="dxa"/>
          </w:tcPr>
          <w:p w14:paraId="10FDD33F"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0</w:t>
            </w:r>
          </w:p>
        </w:tc>
        <w:tc>
          <w:tcPr>
            <w:tcW w:w="6947" w:type="dxa"/>
          </w:tcPr>
          <w:p w14:paraId="749DD014" w14:textId="77777777" w:rsidR="00A30926"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1</w:t>
            </w:r>
            <w:r w:rsidRPr="00DC681C">
              <w:rPr>
                <w:rFonts w:eastAsia="新細明體"/>
                <w:vertAlign w:val="superscript"/>
                <w:lang w:eastAsia="zh-TW"/>
              </w:rPr>
              <w:t>st</w:t>
            </w:r>
            <w:r w:rsidRPr="00DC681C">
              <w:rPr>
                <w:rFonts w:eastAsia="新細明體"/>
                <w:lang w:eastAsia="zh-TW"/>
              </w:rPr>
              <w:t xml:space="preserve"> SRS resource set</w:t>
            </w:r>
          </w:p>
          <w:p w14:paraId="6544984F" w14:textId="26081A22" w:rsidR="00A30926" w:rsidRPr="00DC681C"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1</w:t>
            </w:r>
            <w:r w:rsidRPr="00DC681C">
              <w:rPr>
                <w:rFonts w:eastAsia="新細明體"/>
                <w:vertAlign w:val="superscript"/>
                <w:lang w:eastAsia="zh-TW"/>
              </w:rPr>
              <w:t>st</w:t>
            </w:r>
            <w:r w:rsidRPr="00DC681C">
              <w:rPr>
                <w:rFonts w:eastAsia="新細明體"/>
                <w:lang w:eastAsia="zh-TW"/>
              </w:rPr>
              <w:t xml:space="preserve"> SRS resource set</w:t>
            </w:r>
          </w:p>
        </w:tc>
      </w:tr>
      <w:tr w:rsidR="00A30926" w14:paraId="5884956D" w14:textId="77777777" w:rsidTr="003977D7">
        <w:tc>
          <w:tcPr>
            <w:tcW w:w="1224" w:type="dxa"/>
          </w:tcPr>
          <w:p w14:paraId="2D947910"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1</w:t>
            </w:r>
          </w:p>
        </w:tc>
        <w:tc>
          <w:tcPr>
            <w:tcW w:w="6947" w:type="dxa"/>
          </w:tcPr>
          <w:p w14:paraId="33F52AC3" w14:textId="77777777" w:rsidR="00A30926"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p w14:paraId="5F764D69" w14:textId="2743CA9F" w:rsidR="00A30926" w:rsidRPr="00DC681C"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tc>
      </w:tr>
      <w:tr w:rsidR="00A30926" w14:paraId="719FA809" w14:textId="77777777" w:rsidTr="003977D7">
        <w:tc>
          <w:tcPr>
            <w:tcW w:w="1224" w:type="dxa"/>
          </w:tcPr>
          <w:p w14:paraId="71656018"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0</w:t>
            </w:r>
          </w:p>
        </w:tc>
        <w:tc>
          <w:tcPr>
            <w:tcW w:w="6947" w:type="dxa"/>
          </w:tcPr>
          <w:p w14:paraId="59246F54" w14:textId="77777777" w:rsidR="00A30926"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1</w:t>
            </w:r>
            <w:r w:rsidRPr="00DC681C">
              <w:rPr>
                <w:rFonts w:eastAsia="新細明體"/>
                <w:vertAlign w:val="superscript"/>
                <w:lang w:eastAsia="zh-TW"/>
              </w:rPr>
              <w:t>st</w:t>
            </w:r>
            <w:r w:rsidRPr="00DC681C">
              <w:rPr>
                <w:rFonts w:eastAsia="新細明體"/>
                <w:lang w:eastAsia="zh-TW"/>
              </w:rPr>
              <w:t xml:space="preserve"> SRS resource set</w:t>
            </w:r>
          </w:p>
          <w:p w14:paraId="65CFD808" w14:textId="77777777" w:rsidR="00A30926" w:rsidRPr="00DC681C" w:rsidRDefault="00A30926" w:rsidP="00A30926">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tc>
      </w:tr>
      <w:tr w:rsidR="00A30926" w14:paraId="1CD77AB5" w14:textId="77777777" w:rsidTr="003977D7">
        <w:tc>
          <w:tcPr>
            <w:tcW w:w="1224" w:type="dxa"/>
          </w:tcPr>
          <w:p w14:paraId="14FE4826" w14:textId="77777777" w:rsidR="00A30926" w:rsidRDefault="00A30926"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1</w:t>
            </w:r>
          </w:p>
        </w:tc>
        <w:tc>
          <w:tcPr>
            <w:tcW w:w="6947" w:type="dxa"/>
          </w:tcPr>
          <w:p w14:paraId="7A229C6A" w14:textId="77777777" w:rsidR="00A30926" w:rsidRDefault="00A30926" w:rsidP="003977D7">
            <w:pPr>
              <w:spacing w:before="240" w:line="276" w:lineRule="exact"/>
              <w:contextualSpacing/>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eserved</w:t>
            </w:r>
          </w:p>
        </w:tc>
      </w:tr>
    </w:tbl>
    <w:p w14:paraId="331BA677" w14:textId="51955CE1" w:rsidR="00CB086E" w:rsidRPr="00CB086E" w:rsidRDefault="00CB086E" w:rsidP="00A30926">
      <w:pPr>
        <w:spacing w:before="240" w:after="120" w:line="276" w:lineRule="exact"/>
        <w:contextualSpacing/>
        <w:rPr>
          <w:rFonts w:ascii="Times New Roman" w:eastAsia="新細明體" w:hAnsi="Times New Roman"/>
          <w:lang w:eastAsia="zh-TW"/>
        </w:rPr>
      </w:pPr>
    </w:p>
    <w:p w14:paraId="164AEFD1" w14:textId="5193A071" w:rsidR="00CB086E" w:rsidRDefault="00480A29" w:rsidP="00480A29">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Alt</w:t>
      </w:r>
      <w:r w:rsidRPr="00C34ACA">
        <w:rPr>
          <w:rFonts w:ascii="Times New Roman" w:eastAsia="新細明體" w:hAnsi="Times New Roman"/>
          <w:lang w:eastAsia="zh-TW"/>
        </w:rPr>
        <w:t xml:space="preserve"> </w:t>
      </w:r>
      <w:r>
        <w:rPr>
          <w:rFonts w:ascii="Times New Roman" w:eastAsia="新細明體" w:hAnsi="Times New Roman"/>
          <w:lang w:eastAsia="zh-TW"/>
        </w:rPr>
        <w:t>3</w:t>
      </w:r>
      <w:r w:rsidRPr="00C34ACA">
        <w:rPr>
          <w:rFonts w:ascii="Times New Roman" w:eastAsia="新細明體" w:hAnsi="Times New Roman"/>
          <w:lang w:eastAsia="zh-TW"/>
        </w:rPr>
        <w:t xml:space="preserve">: </w:t>
      </w:r>
      <w:r>
        <w:rPr>
          <w:rFonts w:ascii="Times New Roman" w:eastAsia="新細明體" w:hAnsi="Times New Roman"/>
          <w:lang w:eastAsia="zh-TW"/>
        </w:rPr>
        <w:t xml:space="preserve">The size of SRI/TPMI field(s) is determined according to </w:t>
      </w:r>
      <w:r w:rsidRPr="00CB086E">
        <w:rPr>
          <w:rFonts w:ascii="Times New Roman" w:eastAsia="新細明體" w:hAnsi="Times New Roman"/>
          <w:lang w:eastAsia="zh-TW"/>
        </w:rPr>
        <w:t>the maximal number of layers</w:t>
      </w:r>
      <w:r w:rsidR="00CB086E" w:rsidRPr="00CB086E">
        <w:rPr>
          <w:rFonts w:ascii="Times New Roman" w:eastAsia="新細明體" w:hAnsi="Times New Roman"/>
          <w:lang w:eastAsia="zh-TW"/>
        </w:rPr>
        <w:t xml:space="preserve"> for </w:t>
      </w:r>
      <w:r>
        <w:rPr>
          <w:rFonts w:ascii="Times New Roman" w:eastAsia="新細明體" w:hAnsi="Times New Roman"/>
          <w:lang w:eastAsia="zh-TW"/>
        </w:rPr>
        <w:t>S</w:t>
      </w:r>
      <w:r w:rsidR="00CB086E" w:rsidRPr="00CB086E">
        <w:rPr>
          <w:rFonts w:ascii="Times New Roman" w:eastAsia="新細明體" w:hAnsi="Times New Roman"/>
          <w:lang w:eastAsia="zh-TW"/>
        </w:rPr>
        <w:t>-TRP</w:t>
      </w:r>
      <w:r>
        <w:rPr>
          <w:rFonts w:ascii="Times New Roman" w:eastAsia="新細明體" w:hAnsi="Times New Roman"/>
          <w:lang w:eastAsia="zh-TW"/>
        </w:rPr>
        <w:t xml:space="preserve"> if the SRS resource set indicator field indicates S-TRP transmission,</w:t>
      </w:r>
      <w:r w:rsidR="00A30926">
        <w:rPr>
          <w:rFonts w:ascii="Times New Roman" w:eastAsia="新細明體" w:hAnsi="Times New Roman"/>
          <w:lang w:eastAsia="zh-TW"/>
        </w:rPr>
        <w:t xml:space="preserve"> and some padding bits are added. W</w:t>
      </w:r>
      <w:r>
        <w:rPr>
          <w:rFonts w:ascii="Times New Roman" w:eastAsia="新細明體" w:hAnsi="Times New Roman"/>
          <w:lang w:eastAsia="zh-TW"/>
        </w:rPr>
        <w:t xml:space="preserve">hile it is determined according to </w:t>
      </w:r>
      <w:r w:rsidRPr="00CB086E">
        <w:rPr>
          <w:rFonts w:ascii="Times New Roman" w:eastAsia="新細明體" w:hAnsi="Times New Roman"/>
          <w:lang w:eastAsia="zh-TW"/>
        </w:rPr>
        <w:t>the maximal number of layers</w:t>
      </w:r>
      <w:r w:rsidR="00CB086E" w:rsidRPr="00CB086E">
        <w:rPr>
          <w:rFonts w:ascii="Times New Roman" w:eastAsia="新細明體" w:hAnsi="Times New Roman"/>
          <w:lang w:eastAsia="zh-TW"/>
        </w:rPr>
        <w:t xml:space="preserve"> for </w:t>
      </w:r>
      <w:r>
        <w:rPr>
          <w:rFonts w:ascii="Times New Roman" w:eastAsia="新細明體" w:hAnsi="Times New Roman"/>
          <w:lang w:eastAsia="zh-TW"/>
        </w:rPr>
        <w:t>M</w:t>
      </w:r>
      <w:r w:rsidR="00CB086E" w:rsidRPr="00CB086E">
        <w:rPr>
          <w:rFonts w:ascii="Times New Roman" w:eastAsia="新細明體" w:hAnsi="Times New Roman"/>
          <w:lang w:eastAsia="zh-TW"/>
        </w:rPr>
        <w:t>-TRP</w:t>
      </w:r>
      <w:r>
        <w:rPr>
          <w:rFonts w:ascii="Times New Roman" w:eastAsia="新細明體" w:hAnsi="Times New Roman"/>
          <w:lang w:eastAsia="zh-TW"/>
        </w:rPr>
        <w:t xml:space="preserve"> SDM if the SRS resource set indicator field indicates M-TRP transmissio</w:t>
      </w:r>
      <w:r w:rsidR="00A30926">
        <w:rPr>
          <w:rFonts w:ascii="Times New Roman" w:eastAsia="新細明體" w:hAnsi="Times New Roman" w:hint="eastAsia"/>
          <w:lang w:eastAsia="zh-TW"/>
        </w:rPr>
        <w:t>n</w:t>
      </w:r>
      <w:r w:rsidR="00A30926">
        <w:rPr>
          <w:rFonts w:ascii="Times New Roman" w:eastAsia="新細明體" w:hAnsi="Times New Roman"/>
          <w:lang w:eastAsia="zh-TW"/>
        </w:rPr>
        <w:t xml:space="preserve">. And </w:t>
      </w:r>
      <w:r w:rsidR="00743C71">
        <w:rPr>
          <w:rFonts w:ascii="Times New Roman" w:eastAsia="新細明體" w:hAnsi="Times New Roman"/>
          <w:lang w:eastAsia="zh-TW"/>
        </w:rPr>
        <w:t>the corresponding interpretation of codepoint(s) of the SRS resource set indicator field is defined as:</w:t>
      </w:r>
    </w:p>
    <w:tbl>
      <w:tblPr>
        <w:tblStyle w:val="ae"/>
        <w:tblW w:w="8171" w:type="dxa"/>
        <w:tblInd w:w="1038" w:type="dxa"/>
        <w:tblLook w:val="04A0" w:firstRow="1" w:lastRow="0" w:firstColumn="1" w:lastColumn="0" w:noHBand="0" w:noVBand="1"/>
      </w:tblPr>
      <w:tblGrid>
        <w:gridCol w:w="1224"/>
        <w:gridCol w:w="6947"/>
      </w:tblGrid>
      <w:tr w:rsidR="00743C71" w14:paraId="354DA4D4" w14:textId="77777777" w:rsidTr="003977D7">
        <w:tc>
          <w:tcPr>
            <w:tcW w:w="1224" w:type="dxa"/>
          </w:tcPr>
          <w:p w14:paraId="4B6E5C5A"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C</w:t>
            </w:r>
            <w:r>
              <w:rPr>
                <w:rFonts w:ascii="Times New Roman" w:eastAsia="新細明體" w:hAnsi="Times New Roman"/>
                <w:lang w:eastAsia="zh-TW"/>
              </w:rPr>
              <w:t>odepoint</w:t>
            </w:r>
          </w:p>
        </w:tc>
        <w:tc>
          <w:tcPr>
            <w:tcW w:w="6947" w:type="dxa"/>
          </w:tcPr>
          <w:p w14:paraId="63D9CB00"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S</w:t>
            </w:r>
            <w:r>
              <w:rPr>
                <w:rFonts w:ascii="Times New Roman" w:eastAsia="新細明體" w:hAnsi="Times New Roman"/>
                <w:lang w:eastAsia="zh-TW"/>
              </w:rPr>
              <w:t>RS resource set indication</w:t>
            </w:r>
          </w:p>
        </w:tc>
      </w:tr>
      <w:tr w:rsidR="00743C71" w14:paraId="30161223" w14:textId="77777777" w:rsidTr="003977D7">
        <w:tc>
          <w:tcPr>
            <w:tcW w:w="1224" w:type="dxa"/>
          </w:tcPr>
          <w:p w14:paraId="7EB92D15"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0</w:t>
            </w:r>
          </w:p>
        </w:tc>
        <w:tc>
          <w:tcPr>
            <w:tcW w:w="6947" w:type="dxa"/>
          </w:tcPr>
          <w:p w14:paraId="21037731" w14:textId="77777777" w:rsidR="00743C71"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1</w:t>
            </w:r>
            <w:r w:rsidRPr="00DC681C">
              <w:rPr>
                <w:rFonts w:eastAsia="新細明體"/>
                <w:vertAlign w:val="superscript"/>
                <w:lang w:eastAsia="zh-TW"/>
              </w:rPr>
              <w:t>st</w:t>
            </w:r>
            <w:r w:rsidRPr="00DC681C">
              <w:rPr>
                <w:rFonts w:eastAsia="新細明體"/>
                <w:lang w:eastAsia="zh-TW"/>
              </w:rPr>
              <w:t xml:space="preserve"> SRS resource set</w:t>
            </w:r>
          </w:p>
          <w:p w14:paraId="1D005052" w14:textId="77777777" w:rsidR="00743C71" w:rsidRPr="00DC681C"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reserved</w:t>
            </w:r>
          </w:p>
        </w:tc>
      </w:tr>
      <w:tr w:rsidR="00743C71" w14:paraId="1B022E33" w14:textId="77777777" w:rsidTr="003977D7">
        <w:tc>
          <w:tcPr>
            <w:tcW w:w="1224" w:type="dxa"/>
          </w:tcPr>
          <w:p w14:paraId="59C292F8"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0</w:t>
            </w:r>
            <w:r>
              <w:rPr>
                <w:rFonts w:ascii="Times New Roman" w:eastAsia="新細明體" w:hAnsi="Times New Roman"/>
                <w:lang w:eastAsia="zh-TW"/>
              </w:rPr>
              <w:t>1</w:t>
            </w:r>
          </w:p>
        </w:tc>
        <w:tc>
          <w:tcPr>
            <w:tcW w:w="6947" w:type="dxa"/>
          </w:tcPr>
          <w:p w14:paraId="188D0E29" w14:textId="77777777" w:rsidR="00743C71"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p w14:paraId="7664FB1B" w14:textId="77777777" w:rsidR="00743C71" w:rsidRPr="00DC681C"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2</w:t>
            </w:r>
            <w:r w:rsidRPr="00DC681C">
              <w:rPr>
                <w:rFonts w:eastAsia="新細明體"/>
                <w:vertAlign w:val="superscript"/>
                <w:lang w:eastAsia="zh-TW"/>
              </w:rPr>
              <w:t>nd</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reserved</w:t>
            </w:r>
          </w:p>
        </w:tc>
      </w:tr>
      <w:tr w:rsidR="00743C71" w14:paraId="4F54D50C" w14:textId="77777777" w:rsidTr="003977D7">
        <w:tc>
          <w:tcPr>
            <w:tcW w:w="1224" w:type="dxa"/>
          </w:tcPr>
          <w:p w14:paraId="3DB329E0"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0</w:t>
            </w:r>
          </w:p>
        </w:tc>
        <w:tc>
          <w:tcPr>
            <w:tcW w:w="6947" w:type="dxa"/>
          </w:tcPr>
          <w:p w14:paraId="1D5A5DEE" w14:textId="77777777" w:rsidR="00743C71"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1</w:t>
            </w:r>
            <w:r w:rsidRPr="00DC681C">
              <w:rPr>
                <w:rFonts w:eastAsia="新細明體"/>
                <w:vertAlign w:val="superscript"/>
                <w:lang w:eastAsia="zh-TW"/>
              </w:rPr>
              <w:t>st</w:t>
            </w:r>
            <w:r w:rsidRPr="00DC681C">
              <w:rPr>
                <w:rFonts w:eastAsia="新細明體"/>
                <w:lang w:eastAsia="zh-TW"/>
              </w:rPr>
              <w:t xml:space="preserve"> SRS resource set</w:t>
            </w:r>
          </w:p>
          <w:p w14:paraId="2ED227FD" w14:textId="77777777" w:rsidR="00743C71" w:rsidRPr="00DC681C" w:rsidRDefault="00743C71" w:rsidP="00743C71">
            <w:pPr>
              <w:pStyle w:val="af"/>
              <w:numPr>
                <w:ilvl w:val="0"/>
                <w:numId w:val="41"/>
              </w:numPr>
              <w:spacing w:after="0" w:line="276" w:lineRule="exact"/>
              <w:ind w:left="340" w:hanging="340"/>
              <w:rPr>
                <w:rFonts w:eastAsia="新細明體"/>
                <w:lang w:eastAsia="zh-TW"/>
              </w:rPr>
            </w:pPr>
            <w:r w:rsidRPr="00DC681C">
              <w:rPr>
                <w:rFonts w:eastAsia="新細明體" w:hint="eastAsia"/>
                <w:lang w:eastAsia="zh-TW"/>
              </w:rPr>
              <w:t>T</w:t>
            </w:r>
            <w:r w:rsidRPr="00DC681C">
              <w:rPr>
                <w:rFonts w:eastAsia="新細明體"/>
                <w:lang w:eastAsia="zh-TW"/>
              </w:rPr>
              <w:t>he 1</w:t>
            </w:r>
            <w:r w:rsidRPr="00DC681C">
              <w:rPr>
                <w:rFonts w:eastAsia="新細明體"/>
                <w:vertAlign w:val="superscript"/>
                <w:lang w:eastAsia="zh-TW"/>
              </w:rPr>
              <w:t>st</w:t>
            </w:r>
            <w:r w:rsidRPr="00DC681C">
              <w:rPr>
                <w:rFonts w:eastAsia="新細明體"/>
                <w:lang w:eastAsia="zh-TW"/>
              </w:rPr>
              <w:t xml:space="preserve"> SRI field and 1</w:t>
            </w:r>
            <w:r w:rsidRPr="00DC681C">
              <w:rPr>
                <w:rFonts w:eastAsia="新細明體"/>
                <w:vertAlign w:val="superscript"/>
                <w:lang w:eastAsia="zh-TW"/>
              </w:rPr>
              <w:t>st</w:t>
            </w:r>
            <w:r w:rsidRPr="00DC681C">
              <w:rPr>
                <w:rFonts w:eastAsia="新細明體"/>
                <w:lang w:eastAsia="zh-TW"/>
              </w:rPr>
              <w:t xml:space="preserve"> TPMI field are associated with the </w:t>
            </w:r>
            <w:r>
              <w:rPr>
                <w:rFonts w:eastAsia="新細明體"/>
                <w:lang w:eastAsia="zh-TW"/>
              </w:rPr>
              <w:t>2</w:t>
            </w:r>
            <w:r w:rsidRPr="00DC681C">
              <w:rPr>
                <w:rFonts w:eastAsia="新細明體"/>
                <w:vertAlign w:val="superscript"/>
                <w:lang w:eastAsia="zh-TW"/>
              </w:rPr>
              <w:t>nd</w:t>
            </w:r>
            <w:r w:rsidRPr="00DC681C">
              <w:rPr>
                <w:rFonts w:eastAsia="新細明體"/>
                <w:lang w:eastAsia="zh-TW"/>
              </w:rPr>
              <w:t xml:space="preserve"> SRS resource set</w:t>
            </w:r>
          </w:p>
        </w:tc>
      </w:tr>
      <w:tr w:rsidR="00743C71" w14:paraId="1A5C6FCE" w14:textId="77777777" w:rsidTr="003977D7">
        <w:tc>
          <w:tcPr>
            <w:tcW w:w="1224" w:type="dxa"/>
          </w:tcPr>
          <w:p w14:paraId="047E19C9" w14:textId="77777777" w:rsidR="00743C71" w:rsidRDefault="00743C71" w:rsidP="003977D7">
            <w:pPr>
              <w:spacing w:before="240" w:line="276" w:lineRule="exact"/>
              <w:contextualSpacing/>
              <w:jc w:val="center"/>
              <w:rPr>
                <w:rFonts w:ascii="Times New Roman" w:eastAsia="新細明體" w:hAnsi="Times New Roman"/>
                <w:lang w:eastAsia="zh-TW"/>
              </w:rPr>
            </w:pPr>
            <w:r>
              <w:rPr>
                <w:rFonts w:ascii="Times New Roman" w:eastAsia="新細明體" w:hAnsi="Times New Roman" w:hint="eastAsia"/>
                <w:lang w:eastAsia="zh-TW"/>
              </w:rPr>
              <w:t>1</w:t>
            </w:r>
            <w:r>
              <w:rPr>
                <w:rFonts w:ascii="Times New Roman" w:eastAsia="新細明體" w:hAnsi="Times New Roman"/>
                <w:lang w:eastAsia="zh-TW"/>
              </w:rPr>
              <w:t>1</w:t>
            </w:r>
          </w:p>
        </w:tc>
        <w:tc>
          <w:tcPr>
            <w:tcW w:w="6947" w:type="dxa"/>
          </w:tcPr>
          <w:p w14:paraId="74AFE120" w14:textId="77777777" w:rsidR="00743C71" w:rsidRDefault="00743C71" w:rsidP="003977D7">
            <w:pPr>
              <w:spacing w:before="240" w:line="276" w:lineRule="exact"/>
              <w:contextualSpacing/>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eserved</w:t>
            </w:r>
          </w:p>
        </w:tc>
      </w:tr>
    </w:tbl>
    <w:p w14:paraId="277EED9D" w14:textId="77777777" w:rsidR="00CB086E" w:rsidRPr="00CB086E" w:rsidRDefault="00CB086E" w:rsidP="00743C71">
      <w:pPr>
        <w:spacing w:before="240" w:after="120" w:line="276" w:lineRule="exact"/>
        <w:ind w:left="614"/>
        <w:contextualSpacing/>
        <w:rPr>
          <w:rFonts w:ascii="Times New Roman" w:eastAsia="新細明體" w:hAnsi="Times New Roman"/>
          <w:lang w:eastAsia="zh-TW"/>
        </w:rPr>
      </w:pPr>
    </w:p>
    <w:p w14:paraId="5CB56A0A" w14:textId="35AC47C5" w:rsidR="00743C71" w:rsidRDefault="00743C71" w:rsidP="00743C71">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For analysing the pros and cons of three alternatives, we illustrate one example shown in Figure </w:t>
      </w:r>
      <w:r w:rsidR="00A84D14">
        <w:rPr>
          <w:rFonts w:ascii="Times New Roman" w:eastAsia="新細明體" w:hAnsi="Times New Roman"/>
          <w:lang w:eastAsia="zh-TW"/>
        </w:rPr>
        <w:t>4</w:t>
      </w:r>
      <w:r>
        <w:rPr>
          <w:rFonts w:ascii="Times New Roman" w:eastAsia="新細明體" w:hAnsi="Times New Roman"/>
          <w:lang w:eastAsia="zh-TW"/>
        </w:rPr>
        <w:t xml:space="preserve"> under the following </w:t>
      </w:r>
      <w:r w:rsidR="00D85DAF">
        <w:rPr>
          <w:rFonts w:ascii="Times New Roman" w:eastAsia="新細明體" w:hAnsi="Times New Roman"/>
          <w:lang w:eastAsia="zh-TW"/>
        </w:rPr>
        <w:t>assumptions</w:t>
      </w:r>
      <w:r>
        <w:rPr>
          <w:rFonts w:ascii="Times New Roman" w:eastAsia="新細明體" w:hAnsi="Times New Roman"/>
          <w:lang w:eastAsia="zh-TW"/>
        </w:rPr>
        <w:t>:</w:t>
      </w:r>
    </w:p>
    <w:p w14:paraId="4A93D2B1" w14:textId="3E5FA017" w:rsidR="00743C71" w:rsidRDefault="00743C71" w:rsidP="00743C71">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hint="eastAsia"/>
          <w:lang w:eastAsia="zh-TW"/>
        </w:rPr>
        <w:t>T</w:t>
      </w:r>
      <w:r>
        <w:rPr>
          <w:rFonts w:ascii="Times New Roman" w:eastAsia="新細明體" w:hAnsi="Times New Roman"/>
          <w:lang w:eastAsia="zh-TW"/>
        </w:rPr>
        <w:t>wo SRS resource sets are configured with usage={codebook} and 4 SRS ports for each SRS resource</w:t>
      </w:r>
    </w:p>
    <w:p w14:paraId="16783EF3" w14:textId="1834E0BF" w:rsidR="00743C71" w:rsidRDefault="00743C71" w:rsidP="00743C71">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hint="eastAsia"/>
          <w:lang w:eastAsia="zh-TW"/>
        </w:rPr>
        <w:t>Th</w:t>
      </w:r>
      <w:r>
        <w:rPr>
          <w:rFonts w:ascii="Times New Roman" w:eastAsia="新細明體" w:hAnsi="Times New Roman"/>
          <w:lang w:eastAsia="zh-TW"/>
        </w:rPr>
        <w:t>e maximal numbers of layers for S-TRP and M-TRP SDM are configured as 4 and 2 layers, respectively</w:t>
      </w:r>
    </w:p>
    <w:p w14:paraId="1E139C30" w14:textId="0761AB2C" w:rsidR="00743C71" w:rsidRDefault="00743C71" w:rsidP="00743C71">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Full power mode 1 is configured</w:t>
      </w:r>
    </w:p>
    <w:p w14:paraId="2BE9359C" w14:textId="6323BAA0" w:rsidR="00DF2DB7" w:rsidRDefault="00743C71" w:rsidP="00743C71">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n the example, Alt 1 require</w:t>
      </w:r>
      <w:r w:rsidR="00D85DAF">
        <w:rPr>
          <w:rFonts w:ascii="Times New Roman" w:eastAsia="新細明體" w:hAnsi="Times New Roman"/>
          <w:lang w:eastAsia="zh-TW"/>
        </w:rPr>
        <w:t>s the</w:t>
      </w:r>
      <w:r>
        <w:rPr>
          <w:rFonts w:ascii="Times New Roman" w:eastAsia="新細明體" w:hAnsi="Times New Roman"/>
          <w:lang w:eastAsia="zh-TW"/>
        </w:rPr>
        <w:t xml:space="preserve"> most DCI payload among three alternatives.</w:t>
      </w:r>
      <w:r>
        <w:rPr>
          <w:rFonts w:ascii="Times New Roman" w:eastAsia="新細明體" w:hAnsi="Times New Roman" w:hint="eastAsia"/>
          <w:lang w:eastAsia="zh-TW"/>
        </w:rPr>
        <w:t xml:space="preserve"> Fo</w:t>
      </w:r>
      <w:r>
        <w:rPr>
          <w:rFonts w:ascii="Times New Roman" w:eastAsia="新細明體" w:hAnsi="Times New Roman"/>
          <w:lang w:eastAsia="zh-TW"/>
        </w:rPr>
        <w:t xml:space="preserve">r Alt 1, the </w:t>
      </w:r>
      <w:r w:rsidR="00683756">
        <w:rPr>
          <w:rFonts w:ascii="Times New Roman" w:eastAsia="新細明體" w:hAnsi="Times New Roman"/>
          <w:lang w:eastAsia="zh-TW"/>
        </w:rPr>
        <w:t xml:space="preserve">sizes of both first and the second SRI/TPMI fields </w:t>
      </w:r>
      <w:r w:rsidR="00D85DAF">
        <w:rPr>
          <w:rFonts w:ascii="Times New Roman" w:eastAsia="新細明體" w:hAnsi="Times New Roman" w:hint="eastAsia"/>
          <w:lang w:eastAsia="zh-TW"/>
        </w:rPr>
        <w:t>w</w:t>
      </w:r>
      <w:r w:rsidR="00D85DAF">
        <w:rPr>
          <w:rFonts w:ascii="Times New Roman" w:eastAsia="新細明體" w:hAnsi="Times New Roman"/>
          <w:lang w:eastAsia="zh-TW"/>
        </w:rPr>
        <w:t xml:space="preserve">ill </w:t>
      </w:r>
      <w:r w:rsidR="00683756">
        <w:rPr>
          <w:rFonts w:ascii="Times New Roman" w:eastAsia="新細明體" w:hAnsi="Times New Roman"/>
          <w:lang w:eastAsia="zh-TW"/>
        </w:rPr>
        <w:t xml:space="preserve">be determined based on maximal layers configuration for S-TRP transmission to indicate up to 4 layers. Even indicating up to 2 layers is enough for M-TRP SDM transmission, the NW still need to waste some of bits for aligning the sizes of SRI/TPMI fields when indicating M-TRP SDM scheme. </w:t>
      </w:r>
    </w:p>
    <w:p w14:paraId="184A5EBB" w14:textId="5D62AE40" w:rsidR="007E4455" w:rsidRDefault="007E4455" w:rsidP="007E4455">
      <w:pPr>
        <w:spacing w:before="240"/>
        <w:jc w:val="center"/>
        <w:rPr>
          <w:rFonts w:ascii="Times New Roman" w:hAnsi="Times New Roman"/>
          <w:b/>
          <w:color w:val="000000"/>
          <w:lang w:eastAsia="x-none"/>
        </w:rPr>
      </w:pPr>
      <w:r w:rsidRPr="007E4455">
        <w:rPr>
          <w:noProof/>
        </w:rPr>
        <w:lastRenderedPageBreak/>
        <w:drawing>
          <wp:inline distT="0" distB="0" distL="0" distR="0" wp14:anchorId="18DB74DC" wp14:editId="15E61747">
            <wp:extent cx="4412294" cy="2025143"/>
            <wp:effectExtent l="0" t="0" r="762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8305" cy="2046261"/>
                    </a:xfrm>
                    <a:prstGeom prst="rect">
                      <a:avLst/>
                    </a:prstGeom>
                  </pic:spPr>
                </pic:pic>
              </a:graphicData>
            </a:graphic>
          </wp:inline>
        </w:drawing>
      </w:r>
    </w:p>
    <w:p w14:paraId="2DC3B7B9" w14:textId="6A26C2F7" w:rsidR="007E4455" w:rsidRPr="007E4455" w:rsidRDefault="007E4455" w:rsidP="007E4455">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A84D14">
        <w:rPr>
          <w:rFonts w:ascii="Times New Roman" w:eastAsia="新細明體" w:hAnsi="Times New Roman"/>
          <w:b/>
          <w:bCs/>
          <w:color w:val="000000"/>
          <w:sz w:val="18"/>
          <w:szCs w:val="22"/>
          <w:lang w:eastAsia="zh-TW"/>
        </w:rPr>
        <w:t>4</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 xml:space="preserve">Example for DCI payload length and SRI/TPMI field sizes of three alternatives </w:t>
      </w:r>
    </w:p>
    <w:p w14:paraId="5E5935D3" w14:textId="25D5DFF4" w:rsidR="0072523C" w:rsidRPr="0072523C" w:rsidRDefault="0072523C" w:rsidP="0072523C">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7D1E4C">
        <w:rPr>
          <w:rFonts w:ascii="Times New Roman" w:hAnsi="Times New Roman"/>
          <w:b/>
          <w:color w:val="000000"/>
          <w:lang w:eastAsia="x-none"/>
        </w:rPr>
        <w:t>4</w:t>
      </w:r>
      <w:r w:rsidRPr="00AA6805">
        <w:rPr>
          <w:rFonts w:ascii="Times New Roman" w:hAnsi="Times New Roman"/>
          <w:b/>
          <w:color w:val="000000"/>
          <w:lang w:eastAsia="x-none"/>
        </w:rPr>
        <w:t xml:space="preserve">: </w:t>
      </w:r>
      <w:r>
        <w:rPr>
          <w:rFonts w:ascii="Times New Roman" w:hAnsi="Times New Roman"/>
          <w:b/>
          <w:color w:val="000000"/>
          <w:lang w:eastAsia="x-none"/>
        </w:rPr>
        <w:t>Alt 2 and Alt 3 require</w:t>
      </w:r>
      <w:r w:rsidR="00BE6834">
        <w:rPr>
          <w:rFonts w:ascii="Times New Roman" w:hAnsi="Times New Roman"/>
          <w:b/>
          <w:color w:val="000000"/>
          <w:lang w:eastAsia="x-none"/>
        </w:rPr>
        <w:t xml:space="preserve"> the same </w:t>
      </w:r>
      <w:r>
        <w:rPr>
          <w:rFonts w:ascii="Times New Roman" w:hAnsi="Times New Roman"/>
          <w:b/>
          <w:color w:val="000000"/>
          <w:lang w:eastAsia="x-none"/>
        </w:rPr>
        <w:t>DCI payload length</w:t>
      </w:r>
      <w:r w:rsidR="00BE6834">
        <w:rPr>
          <w:rFonts w:ascii="Times New Roman" w:hAnsi="Times New Roman"/>
          <w:b/>
          <w:color w:val="000000"/>
          <w:lang w:eastAsia="x-none"/>
        </w:rPr>
        <w:t xml:space="preserve"> which is less</w:t>
      </w:r>
      <w:r>
        <w:rPr>
          <w:rFonts w:ascii="Times New Roman" w:hAnsi="Times New Roman"/>
          <w:b/>
          <w:color w:val="000000"/>
          <w:lang w:eastAsia="x-none"/>
        </w:rPr>
        <w:t xml:space="preserve"> than </w:t>
      </w:r>
      <w:r w:rsidR="00BE6834">
        <w:rPr>
          <w:rFonts w:ascii="Times New Roman" w:hAnsi="Times New Roman"/>
          <w:b/>
          <w:color w:val="000000"/>
          <w:lang w:eastAsia="x-none"/>
        </w:rPr>
        <w:t xml:space="preserve">the DCI payload length in </w:t>
      </w:r>
      <w:r>
        <w:rPr>
          <w:rFonts w:ascii="Times New Roman" w:hAnsi="Times New Roman"/>
          <w:b/>
          <w:color w:val="000000"/>
          <w:lang w:eastAsia="x-none"/>
        </w:rPr>
        <w:t>Alt 1</w:t>
      </w:r>
    </w:p>
    <w:p w14:paraId="310B71BE" w14:textId="06603BDD" w:rsidR="00586A4E" w:rsidRDefault="00E37CF1" w:rsidP="00D85DAF">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Then, Alt 2 and Alt</w:t>
      </w:r>
      <w:r w:rsidR="00D85DAF">
        <w:rPr>
          <w:rFonts w:ascii="Times New Roman" w:eastAsia="新細明體" w:hAnsi="Times New Roman"/>
          <w:lang w:eastAsia="zh-TW"/>
        </w:rPr>
        <w:t xml:space="preserve"> </w:t>
      </w:r>
      <w:r>
        <w:rPr>
          <w:rFonts w:ascii="Times New Roman" w:eastAsia="新細明體" w:hAnsi="Times New Roman"/>
          <w:lang w:eastAsia="zh-TW"/>
        </w:rPr>
        <w:t>3</w:t>
      </w:r>
      <w:r w:rsidR="00D85DAF">
        <w:rPr>
          <w:rFonts w:ascii="Times New Roman" w:eastAsia="新細明體" w:hAnsi="Times New Roman"/>
          <w:lang w:eastAsia="zh-TW"/>
        </w:rPr>
        <w:t xml:space="preserve"> have the same DCI payload length, but Alt 3 may cause error propagation problem due to dynamic DCI field size parsing.</w:t>
      </w:r>
      <w:r>
        <w:rPr>
          <w:rFonts w:ascii="Times New Roman" w:eastAsia="新細明體" w:hAnsi="Times New Roman"/>
          <w:lang w:eastAsia="zh-TW"/>
        </w:rPr>
        <w:t xml:space="preserve"> </w:t>
      </w:r>
      <w:r w:rsidR="007447E7">
        <w:rPr>
          <w:rFonts w:ascii="Times New Roman" w:eastAsia="新細明體" w:hAnsi="Times New Roman"/>
          <w:lang w:eastAsia="zh-TW"/>
        </w:rPr>
        <w:t xml:space="preserve">In </w:t>
      </w:r>
      <w:r w:rsidR="003F325B">
        <w:rPr>
          <w:rFonts w:ascii="Times New Roman" w:eastAsia="新細明體" w:hAnsi="Times New Roman"/>
          <w:lang w:eastAsia="zh-TW"/>
        </w:rPr>
        <w:t>the</w:t>
      </w:r>
      <w:r w:rsidR="007447E7">
        <w:rPr>
          <w:rFonts w:ascii="Times New Roman" w:eastAsia="新細明體" w:hAnsi="Times New Roman"/>
          <w:lang w:eastAsia="zh-TW"/>
        </w:rPr>
        <w:t xml:space="preserve"> Alt </w:t>
      </w:r>
      <w:r w:rsidR="00B303AB">
        <w:rPr>
          <w:rFonts w:ascii="Times New Roman" w:eastAsia="新細明體" w:hAnsi="Times New Roman"/>
          <w:lang w:eastAsia="zh-TW"/>
        </w:rPr>
        <w:t>2,</w:t>
      </w:r>
      <w:r w:rsidR="00D85DAF">
        <w:rPr>
          <w:rFonts w:ascii="Times New Roman" w:eastAsia="新細明體" w:hAnsi="Times New Roman"/>
          <w:lang w:eastAsia="zh-TW"/>
        </w:rPr>
        <w:t xml:space="preserve"> the size of t</w:t>
      </w:r>
      <w:r w:rsidR="00B303AB">
        <w:rPr>
          <w:rFonts w:ascii="Times New Roman" w:eastAsia="新細明體" w:hAnsi="Times New Roman"/>
          <w:lang w:eastAsia="zh-TW"/>
        </w:rPr>
        <w:t>he</w:t>
      </w:r>
      <w:r w:rsidR="00D85DAF">
        <w:rPr>
          <w:rFonts w:ascii="Times New Roman" w:eastAsia="新細明體" w:hAnsi="Times New Roman"/>
          <w:lang w:eastAsia="zh-TW"/>
        </w:rPr>
        <w:t xml:space="preserve"> SRI/TPMI field(s) is determined according to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hint="eastAsia"/>
          <w:lang w:eastAsia="zh-TW"/>
        </w:rPr>
        <w:t>M</w:t>
      </w:r>
      <w:r w:rsidR="00D85DAF" w:rsidRPr="00CB086E">
        <w:rPr>
          <w:rFonts w:ascii="Times New Roman" w:eastAsia="新細明體" w:hAnsi="Times New Roman"/>
          <w:lang w:eastAsia="zh-TW"/>
        </w:rPr>
        <w:t>-TRP</w:t>
      </w:r>
      <w:r w:rsidR="00D85DAF">
        <w:rPr>
          <w:rFonts w:ascii="Times New Roman" w:eastAsia="新細明體" w:hAnsi="Times New Roman"/>
          <w:lang w:eastAsia="zh-TW"/>
        </w:rPr>
        <w:t xml:space="preserve"> SDM only, such that DCI field size parsing is static and each field size will not change when dynamic switching between S-</w:t>
      </w:r>
      <w:r w:rsidR="00D85DAF">
        <w:rPr>
          <w:rFonts w:ascii="Times New Roman" w:eastAsia="新細明體" w:hAnsi="Times New Roman" w:hint="eastAsia"/>
          <w:lang w:eastAsia="zh-TW"/>
        </w:rPr>
        <w:t>TRP a</w:t>
      </w:r>
      <w:r w:rsidR="00D85DAF">
        <w:rPr>
          <w:rFonts w:ascii="Times New Roman" w:eastAsia="新細明體" w:hAnsi="Times New Roman"/>
          <w:lang w:eastAsia="zh-TW"/>
        </w:rPr>
        <w:t xml:space="preserve">nd M-TRP transmission. Since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hint="eastAsia"/>
          <w:lang w:eastAsia="zh-TW"/>
        </w:rPr>
        <w:t>M</w:t>
      </w:r>
      <w:r w:rsidR="00D85DAF" w:rsidRPr="00CB086E">
        <w:rPr>
          <w:rFonts w:ascii="Times New Roman" w:eastAsia="新細明體" w:hAnsi="Times New Roman"/>
          <w:lang w:eastAsia="zh-TW"/>
        </w:rPr>
        <w:t>-TRP</w:t>
      </w:r>
      <w:r w:rsidR="00D85DAF">
        <w:rPr>
          <w:rFonts w:ascii="Times New Roman" w:eastAsia="新細明體" w:hAnsi="Times New Roman"/>
          <w:lang w:eastAsia="zh-TW"/>
        </w:rPr>
        <w:t xml:space="preserve"> SDM is usually less </w:t>
      </w:r>
      <w:proofErr w:type="spellStart"/>
      <w:r w:rsidR="00D85DAF">
        <w:rPr>
          <w:rFonts w:ascii="Times New Roman" w:eastAsia="新細明體" w:hAnsi="Times New Roman"/>
          <w:lang w:eastAsia="zh-TW"/>
        </w:rPr>
        <w:t>then</w:t>
      </w:r>
      <w:proofErr w:type="spellEnd"/>
      <w:r w:rsidR="00D85DAF">
        <w:rPr>
          <w:rFonts w:ascii="Times New Roman" w:eastAsia="新細明體" w:hAnsi="Times New Roman"/>
          <w:lang w:eastAsia="zh-TW"/>
        </w:rPr>
        <w:t xml:space="preserve"> or equal to </w:t>
      </w:r>
      <w:r w:rsidR="00D85DAF" w:rsidRPr="00CB086E">
        <w:rPr>
          <w:rFonts w:ascii="Times New Roman" w:eastAsia="新細明體" w:hAnsi="Times New Roman"/>
          <w:lang w:eastAsia="zh-TW"/>
        </w:rPr>
        <w:t xml:space="preserve">the maximal number of layers for </w:t>
      </w:r>
      <w:r w:rsidR="00D85DAF">
        <w:rPr>
          <w:rFonts w:ascii="Times New Roman" w:eastAsia="新細明體" w:hAnsi="Times New Roman" w:hint="eastAsia"/>
          <w:lang w:eastAsia="zh-TW"/>
        </w:rPr>
        <w:t>S-</w:t>
      </w:r>
      <w:r w:rsidR="00D85DAF">
        <w:rPr>
          <w:rFonts w:ascii="Times New Roman" w:eastAsia="新細明體" w:hAnsi="Times New Roman"/>
          <w:lang w:eastAsia="zh-TW"/>
        </w:rPr>
        <w:t>TRP, Alt 2 could have less DCI payload length then Alt 1. However, Alt 2 requires the different interpretation of SRS resource set indicator field from the interpretation of SRS resource set indicator field in Rel-17. When the SRS resource set indicator field indicates S-TRP transmission</w:t>
      </w:r>
      <w:r w:rsidR="00D85DAF">
        <w:rPr>
          <w:rFonts w:ascii="Times New Roman" w:eastAsia="新細明體" w:hAnsi="Times New Roman" w:hint="eastAsia"/>
          <w:lang w:eastAsia="zh-TW"/>
        </w:rPr>
        <w:t>,</w:t>
      </w:r>
      <w:r w:rsidR="00D85DAF">
        <w:rPr>
          <w:rFonts w:ascii="Times New Roman" w:eastAsia="新細明體" w:hAnsi="Times New Roman"/>
          <w:lang w:eastAsia="zh-TW"/>
        </w:rPr>
        <w:t xml:space="preserve"> </w:t>
      </w:r>
      <w:r w:rsidR="00C56C64">
        <w:rPr>
          <w:rFonts w:ascii="Times New Roman" w:eastAsia="新細明體" w:hAnsi="Times New Roman"/>
          <w:lang w:eastAsia="zh-TW"/>
        </w:rPr>
        <w:t xml:space="preserve">both of two SRI/TPMI fields are </w:t>
      </w:r>
      <w:r w:rsidR="00D85DAF">
        <w:rPr>
          <w:rFonts w:ascii="Times New Roman" w:eastAsia="新細明體" w:hAnsi="Times New Roman"/>
          <w:lang w:eastAsia="zh-TW"/>
        </w:rPr>
        <w:t>associated with one SRS resource set</w:t>
      </w:r>
      <w:r w:rsidR="00C56C64">
        <w:rPr>
          <w:rFonts w:ascii="Times New Roman" w:eastAsia="新細明體" w:hAnsi="Times New Roman"/>
          <w:lang w:eastAsia="zh-TW"/>
        </w:rPr>
        <w:t xml:space="preserve"> and jointly interpreted as providing a c</w:t>
      </w:r>
      <w:r w:rsidR="00C56C64" w:rsidRPr="00C56C64">
        <w:rPr>
          <w:rFonts w:ascii="Times New Roman" w:eastAsia="新細明體" w:hAnsi="Times New Roman"/>
          <w:lang w:eastAsia="zh-TW"/>
        </w:rPr>
        <w:t>oncatenation of the bits of the first and the second</w:t>
      </w:r>
      <w:r w:rsidR="00C56C64">
        <w:rPr>
          <w:rFonts w:ascii="Times New Roman" w:eastAsia="新細明體" w:hAnsi="Times New Roman"/>
          <w:lang w:eastAsia="zh-TW"/>
        </w:rPr>
        <w:t xml:space="preserve"> SRI/TPMI fields, and part of the</w:t>
      </w:r>
      <w:r w:rsidR="00C56C64" w:rsidRPr="00C56C64">
        <w:rPr>
          <w:rFonts w:ascii="Times New Roman" w:eastAsia="新細明體" w:hAnsi="Times New Roman"/>
          <w:lang w:eastAsia="zh-TW"/>
        </w:rPr>
        <w:t xml:space="preserve"> </w:t>
      </w:r>
      <w:r w:rsidR="00C56C64">
        <w:rPr>
          <w:rFonts w:ascii="Times New Roman" w:eastAsia="新細明體" w:hAnsi="Times New Roman"/>
          <w:lang w:eastAsia="zh-TW"/>
        </w:rPr>
        <w:t>c</w:t>
      </w:r>
      <w:r w:rsidR="00C56C64" w:rsidRPr="00C56C64">
        <w:rPr>
          <w:rFonts w:ascii="Times New Roman" w:eastAsia="新細明體" w:hAnsi="Times New Roman"/>
          <w:lang w:eastAsia="zh-TW"/>
        </w:rPr>
        <w:t>oncatenation</w:t>
      </w:r>
      <w:r w:rsidR="00C56C64">
        <w:rPr>
          <w:rFonts w:ascii="Times New Roman" w:eastAsia="新細明體" w:hAnsi="Times New Roman"/>
          <w:lang w:eastAsia="zh-TW"/>
        </w:rPr>
        <w:t xml:space="preserve"> (ex., </w:t>
      </w:r>
      <m:oMath>
        <m:r>
          <w:rPr>
            <w:rFonts w:ascii="Cambria Math" w:eastAsia="新細明體" w:hAnsi="Cambria Math"/>
            <w:lang w:eastAsia="zh-TW"/>
          </w:rPr>
          <m:t>k</m:t>
        </m:r>
      </m:oMath>
      <w:r w:rsidR="00C56C64">
        <w:rPr>
          <w:rFonts w:ascii="Times New Roman" w:eastAsia="新細明體" w:hAnsi="Times New Roman"/>
          <w:lang w:eastAsia="zh-TW"/>
        </w:rPr>
        <w:t xml:space="preserve"> MSB or LSB bits) are used to derive one SRI/TPMI, where the value of </w:t>
      </w:r>
      <m:oMath>
        <m:r>
          <w:rPr>
            <w:rFonts w:ascii="Cambria Math" w:eastAsia="新細明體" w:hAnsi="Cambria Math"/>
            <w:lang w:eastAsia="zh-TW"/>
          </w:rPr>
          <m:t>k</m:t>
        </m:r>
      </m:oMath>
      <w:r w:rsidR="00C56C64">
        <w:rPr>
          <w:rFonts w:ascii="Times New Roman" w:eastAsia="新細明體" w:hAnsi="Times New Roman" w:hint="eastAsia"/>
          <w:lang w:eastAsia="zh-TW"/>
        </w:rPr>
        <w:t xml:space="preserve"> </w:t>
      </w:r>
      <w:r w:rsidR="00C56C64">
        <w:rPr>
          <w:rFonts w:ascii="Times New Roman" w:eastAsia="新細明體" w:hAnsi="Times New Roman"/>
          <w:lang w:eastAsia="zh-TW"/>
        </w:rPr>
        <w:t>is determined based on</w:t>
      </w:r>
      <w:r w:rsidR="00C56C64" w:rsidRPr="00B303AB">
        <w:rPr>
          <w:rFonts w:ascii="Times New Roman" w:eastAsia="新細明體" w:hAnsi="Times New Roman"/>
          <w:lang w:eastAsia="zh-TW"/>
        </w:rPr>
        <w:t xml:space="preserve"> the maximal number(s) of layers in S-TRP transmission</w:t>
      </w:r>
      <w:r w:rsidR="00C56C64">
        <w:rPr>
          <w:rFonts w:ascii="Times New Roman" w:eastAsia="新細明體" w:hAnsi="Times New Roman"/>
          <w:lang w:eastAsia="zh-TW"/>
        </w:rPr>
        <w:t>.</w:t>
      </w:r>
      <w:r w:rsidR="0072523C">
        <w:rPr>
          <w:rFonts w:ascii="Times New Roman" w:eastAsia="新細明體" w:hAnsi="Times New Roman"/>
          <w:lang w:eastAsia="zh-TW"/>
        </w:rPr>
        <w:t xml:space="preserve"> </w:t>
      </w:r>
      <w:r w:rsidR="003F588E">
        <w:rPr>
          <w:rFonts w:ascii="Times New Roman" w:eastAsia="新細明體" w:hAnsi="Times New Roman"/>
          <w:lang w:eastAsia="zh-TW"/>
        </w:rPr>
        <w:t>It should be noticed</w:t>
      </w:r>
      <w:r w:rsidR="0072523C">
        <w:rPr>
          <w:rFonts w:ascii="Times New Roman" w:eastAsia="新細明體" w:hAnsi="Times New Roman"/>
          <w:lang w:eastAsia="zh-TW"/>
        </w:rPr>
        <w:t xml:space="preserve"> that c</w:t>
      </w:r>
      <w:r w:rsidR="0072523C" w:rsidRPr="00C56C64">
        <w:rPr>
          <w:rFonts w:ascii="Times New Roman" w:eastAsia="新細明體" w:hAnsi="Times New Roman"/>
          <w:lang w:eastAsia="zh-TW"/>
        </w:rPr>
        <w:t>oncatenation</w:t>
      </w:r>
      <w:r w:rsidR="0072523C">
        <w:rPr>
          <w:rFonts w:ascii="Times New Roman" w:eastAsia="新細明體" w:hAnsi="Times New Roman"/>
          <w:lang w:eastAsia="zh-TW"/>
        </w:rPr>
        <w:t xml:space="preserve"> of two fields is always sufficient to provide the required bit length for indicating S-TRP transmission for any value of the maximal numbers of layers for S-TRP and M-TRP.</w:t>
      </w:r>
      <w:r w:rsidR="00D85DAF">
        <w:rPr>
          <w:rFonts w:ascii="Times New Roman" w:eastAsia="新細明體" w:hAnsi="Times New Roman"/>
          <w:lang w:eastAsia="zh-TW"/>
        </w:rPr>
        <w:t xml:space="preserve"> The concept of joint interpretation for multiple fields is analogous to joint interpretation for RV field, M</w:t>
      </w:r>
      <w:r w:rsidR="00D85DAF">
        <w:rPr>
          <w:rFonts w:ascii="Times New Roman" w:eastAsia="新細明體" w:hAnsi="Times New Roman" w:hint="eastAsia"/>
          <w:lang w:eastAsia="zh-TW"/>
        </w:rPr>
        <w:t>CS f</w:t>
      </w:r>
      <w:r w:rsidR="00D85DAF">
        <w:rPr>
          <w:rFonts w:ascii="Times New Roman" w:eastAsia="新細明體" w:hAnsi="Times New Roman"/>
          <w:lang w:eastAsia="zh-TW"/>
        </w:rPr>
        <w:t xml:space="preserve">ield and NDI field for </w:t>
      </w:r>
      <w:proofErr w:type="spellStart"/>
      <w:r w:rsidR="00D85DAF">
        <w:rPr>
          <w:rFonts w:ascii="Times New Roman" w:eastAsia="新細明體" w:hAnsi="Times New Roman"/>
          <w:lang w:eastAsia="zh-TW"/>
        </w:rPr>
        <w:t>SCell</w:t>
      </w:r>
      <w:proofErr w:type="spellEnd"/>
      <w:r w:rsidR="00D85DAF">
        <w:rPr>
          <w:rFonts w:ascii="Times New Roman" w:eastAsia="新細明體" w:hAnsi="Times New Roman"/>
          <w:lang w:eastAsia="zh-TW"/>
        </w:rPr>
        <w:t xml:space="preserve"> dormancy indicated by DCI format1_1.</w:t>
      </w:r>
    </w:p>
    <w:p w14:paraId="24355013" w14:textId="7BB64F9E" w:rsidR="0072523C" w:rsidRPr="0072523C" w:rsidRDefault="0072523C" w:rsidP="0072523C">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31159E">
        <w:rPr>
          <w:rFonts w:ascii="Times New Roman" w:hAnsi="Times New Roman"/>
          <w:b/>
          <w:color w:val="000000"/>
          <w:lang w:eastAsia="x-none"/>
        </w:rPr>
        <w:t>5</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In Alt 2, </w:t>
      </w:r>
      <w:r w:rsidRPr="0072523C">
        <w:rPr>
          <w:rFonts w:ascii="Times New Roman" w:hAnsi="Times New Roman"/>
          <w:b/>
          <w:color w:val="000000"/>
          <w:lang w:eastAsia="x-none"/>
        </w:rPr>
        <w:t>concatenation of two SRI/TPMI fields is always sufficient to provide the require</w:t>
      </w:r>
      <w:r>
        <w:rPr>
          <w:rFonts w:ascii="Times New Roman" w:hAnsi="Times New Roman"/>
          <w:b/>
          <w:color w:val="000000"/>
          <w:lang w:eastAsia="x-none"/>
        </w:rPr>
        <w:t>d</w:t>
      </w:r>
      <w:r w:rsidRPr="0072523C">
        <w:rPr>
          <w:rFonts w:ascii="Times New Roman" w:hAnsi="Times New Roman"/>
          <w:b/>
          <w:color w:val="000000"/>
          <w:lang w:eastAsia="x-none"/>
        </w:rPr>
        <w:t xml:space="preserve"> bit length for</w:t>
      </w:r>
      <w:r>
        <w:rPr>
          <w:rFonts w:ascii="Times New Roman" w:hAnsi="Times New Roman"/>
          <w:b/>
          <w:color w:val="000000"/>
          <w:lang w:eastAsia="x-none"/>
        </w:rPr>
        <w:t xml:space="preserve"> indicating</w:t>
      </w:r>
      <w:r w:rsidRPr="0072523C">
        <w:rPr>
          <w:rFonts w:ascii="Times New Roman" w:hAnsi="Times New Roman"/>
          <w:b/>
          <w:color w:val="000000"/>
          <w:lang w:eastAsia="x-none"/>
        </w:rPr>
        <w:t xml:space="preserve"> S-TRP transmission for any value of the maximal numbers of layers for S-TRP and M-TRP</w:t>
      </w:r>
    </w:p>
    <w:p w14:paraId="5D0748E3" w14:textId="57A4A718" w:rsidR="00586A4E" w:rsidRPr="00586A4E" w:rsidRDefault="00586A4E" w:rsidP="00586A4E">
      <w:pPr>
        <w:pStyle w:val="af"/>
        <w:spacing w:before="240" w:after="120"/>
        <w:ind w:left="360"/>
        <w:rPr>
          <w:rFonts w:eastAsia="新細明體"/>
          <w:lang w:eastAsia="zh-TW"/>
        </w:rPr>
      </w:pPr>
      <w:r>
        <w:rPr>
          <w:rFonts w:eastAsia="新細明體"/>
          <w:noProof/>
          <w:lang w:eastAsia="zh-TW"/>
        </w:rPr>
        <w:drawing>
          <wp:inline distT="0" distB="0" distL="0" distR="0" wp14:anchorId="683A9FBC" wp14:editId="3BB09AC8">
            <wp:extent cx="5694630" cy="1703446"/>
            <wp:effectExtent l="0" t="0" r="1905"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9483" cy="1803611"/>
                    </a:xfrm>
                    <a:prstGeom prst="rect">
                      <a:avLst/>
                    </a:prstGeom>
                    <a:noFill/>
                  </pic:spPr>
                </pic:pic>
              </a:graphicData>
            </a:graphic>
          </wp:inline>
        </w:drawing>
      </w:r>
    </w:p>
    <w:p w14:paraId="150ED860" w14:textId="1C2C2E1D" w:rsidR="00BD7AC2" w:rsidRPr="00586A4E" w:rsidRDefault="00BD7AC2" w:rsidP="00B303AB">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2D3789">
        <w:rPr>
          <w:rFonts w:ascii="Times New Roman" w:eastAsia="新細明體" w:hAnsi="Times New Roman"/>
          <w:b/>
          <w:bCs/>
          <w:color w:val="000000"/>
          <w:sz w:val="18"/>
          <w:szCs w:val="22"/>
          <w:lang w:eastAsia="zh-TW"/>
        </w:rPr>
        <w:t>5</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Joint</w:t>
      </w:r>
      <w:r w:rsidRPr="00586A4E">
        <w:rPr>
          <w:rFonts w:ascii="Times New Roman" w:eastAsia="新細明體" w:hAnsi="Times New Roman"/>
          <w:b/>
          <w:bCs/>
          <w:color w:val="000000"/>
          <w:sz w:val="18"/>
          <w:szCs w:val="22"/>
          <w:lang w:eastAsia="zh-TW"/>
        </w:rPr>
        <w:t xml:space="preserve"> interpretation </w:t>
      </w:r>
      <w:r w:rsidR="004F30E6">
        <w:rPr>
          <w:rFonts w:ascii="Times New Roman" w:eastAsia="新細明體" w:hAnsi="Times New Roman"/>
          <w:b/>
          <w:bCs/>
          <w:color w:val="000000"/>
          <w:sz w:val="18"/>
          <w:szCs w:val="22"/>
          <w:lang w:eastAsia="zh-TW"/>
        </w:rPr>
        <w:t>in</w:t>
      </w:r>
      <w:r w:rsidRPr="00586A4E">
        <w:rPr>
          <w:rFonts w:ascii="Times New Roman" w:eastAsia="新細明體" w:hAnsi="Times New Roman"/>
          <w:b/>
          <w:bCs/>
          <w:color w:val="000000"/>
          <w:sz w:val="18"/>
          <w:szCs w:val="22"/>
          <w:lang w:eastAsia="zh-TW"/>
        </w:rPr>
        <w:t xml:space="preserve"> S-TR</w:t>
      </w:r>
      <w:r w:rsidR="004F30E6">
        <w:rPr>
          <w:rFonts w:ascii="Times New Roman" w:eastAsia="新細明體" w:hAnsi="Times New Roman"/>
          <w:b/>
          <w:bCs/>
          <w:color w:val="000000"/>
          <w:sz w:val="18"/>
          <w:szCs w:val="22"/>
          <w:lang w:eastAsia="zh-TW"/>
        </w:rPr>
        <w:t>P</w:t>
      </w:r>
      <w:r w:rsidRPr="00586A4E">
        <w:rPr>
          <w:rFonts w:ascii="Times New Roman" w:eastAsia="新細明體" w:hAnsi="Times New Roman"/>
          <w:b/>
          <w:bCs/>
          <w:color w:val="000000"/>
          <w:sz w:val="18"/>
          <w:szCs w:val="22"/>
          <w:lang w:eastAsia="zh-TW"/>
        </w:rPr>
        <w:t xml:space="preserve"> transmission</w:t>
      </w:r>
      <w:r w:rsidR="004F30E6">
        <w:rPr>
          <w:rFonts w:ascii="Times New Roman" w:eastAsia="新細明體" w:hAnsi="Times New Roman"/>
          <w:b/>
          <w:bCs/>
          <w:color w:val="000000"/>
          <w:sz w:val="18"/>
          <w:szCs w:val="22"/>
          <w:lang w:eastAsia="zh-TW"/>
        </w:rPr>
        <w:t xml:space="preserve"> and s</w:t>
      </w:r>
      <w:r w:rsidR="004F30E6" w:rsidRPr="00586A4E">
        <w:rPr>
          <w:rFonts w:ascii="Times New Roman" w:eastAsia="新細明體" w:hAnsi="Times New Roman"/>
          <w:b/>
          <w:bCs/>
          <w:color w:val="000000"/>
          <w:sz w:val="18"/>
          <w:szCs w:val="22"/>
          <w:lang w:eastAsia="zh-TW"/>
        </w:rPr>
        <w:t xml:space="preserve">eparate interpretation </w:t>
      </w:r>
      <w:r w:rsidR="004F30E6">
        <w:rPr>
          <w:rFonts w:ascii="Times New Roman" w:eastAsia="新細明體" w:hAnsi="Times New Roman"/>
          <w:b/>
          <w:bCs/>
          <w:color w:val="000000"/>
          <w:sz w:val="18"/>
          <w:szCs w:val="22"/>
          <w:lang w:eastAsia="zh-TW"/>
        </w:rPr>
        <w:t>in</w:t>
      </w:r>
      <w:r w:rsidR="004F30E6" w:rsidRPr="00586A4E">
        <w:rPr>
          <w:rFonts w:ascii="Times New Roman" w:eastAsia="新細明體" w:hAnsi="Times New Roman"/>
          <w:b/>
          <w:bCs/>
          <w:color w:val="000000"/>
          <w:sz w:val="18"/>
          <w:szCs w:val="22"/>
          <w:lang w:eastAsia="zh-TW"/>
        </w:rPr>
        <w:t xml:space="preserve"> M-TRP </w:t>
      </w:r>
      <w:r w:rsidR="004F30E6">
        <w:rPr>
          <w:rFonts w:ascii="Times New Roman" w:eastAsia="新細明體" w:hAnsi="Times New Roman"/>
          <w:b/>
          <w:bCs/>
          <w:color w:val="000000"/>
          <w:sz w:val="18"/>
          <w:szCs w:val="22"/>
          <w:lang w:eastAsia="zh-TW"/>
        </w:rPr>
        <w:t xml:space="preserve">SDM </w:t>
      </w:r>
      <w:r w:rsidR="004F30E6" w:rsidRPr="00586A4E">
        <w:rPr>
          <w:rFonts w:ascii="Times New Roman" w:eastAsia="新細明體" w:hAnsi="Times New Roman"/>
          <w:b/>
          <w:bCs/>
          <w:color w:val="000000"/>
          <w:sz w:val="18"/>
          <w:szCs w:val="22"/>
          <w:lang w:eastAsia="zh-TW"/>
        </w:rPr>
        <w:t>transmission</w:t>
      </w:r>
      <w:r w:rsidR="004F30E6">
        <w:rPr>
          <w:rFonts w:ascii="Times New Roman" w:eastAsia="新細明體" w:hAnsi="Times New Roman"/>
          <w:b/>
          <w:bCs/>
          <w:color w:val="000000"/>
          <w:sz w:val="18"/>
          <w:szCs w:val="22"/>
          <w:lang w:eastAsia="zh-TW"/>
        </w:rPr>
        <w:t xml:space="preserve"> fo</w:t>
      </w:r>
      <w:r w:rsidR="004F30E6">
        <w:rPr>
          <w:rFonts w:ascii="Times New Roman" w:eastAsia="新細明體" w:hAnsi="Times New Roman" w:hint="eastAsia"/>
          <w:b/>
          <w:bCs/>
          <w:color w:val="000000"/>
          <w:sz w:val="18"/>
          <w:szCs w:val="22"/>
          <w:lang w:eastAsia="zh-TW"/>
        </w:rPr>
        <w:t>r</w:t>
      </w:r>
      <w:r w:rsidR="004F30E6">
        <w:rPr>
          <w:rFonts w:ascii="Times New Roman" w:eastAsia="新細明體" w:hAnsi="Times New Roman"/>
          <w:b/>
          <w:bCs/>
          <w:color w:val="000000"/>
          <w:sz w:val="18"/>
          <w:szCs w:val="22"/>
          <w:lang w:eastAsia="zh-TW"/>
        </w:rPr>
        <w:t xml:space="preserve"> Alt 2</w:t>
      </w:r>
    </w:p>
    <w:p w14:paraId="67C72E15" w14:textId="05F4C70B" w:rsidR="00D85DAF" w:rsidRDefault="00D85DAF" w:rsidP="00543B8E">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Alt 3 could reuse the same interpretation of SRS resource set indicator field in Rel-17</w:t>
      </w:r>
      <w:r w:rsidR="00390E91">
        <w:rPr>
          <w:rFonts w:ascii="Times New Roman" w:eastAsia="新細明體" w:hAnsi="Times New Roman"/>
          <w:lang w:eastAsia="zh-TW"/>
        </w:rPr>
        <w:t xml:space="preserve"> and require the same payload length as Alt 2</w:t>
      </w:r>
      <w:r>
        <w:rPr>
          <w:rFonts w:ascii="Times New Roman" w:eastAsia="新細明體" w:hAnsi="Times New Roman"/>
          <w:lang w:eastAsia="zh-TW"/>
        </w:rPr>
        <w:t xml:space="preserve">, but the size of the SRI/TPMI field(s) </w:t>
      </w:r>
      <w:r w:rsidR="00390E91">
        <w:rPr>
          <w:rFonts w:ascii="Times New Roman" w:eastAsia="新細明體" w:hAnsi="Times New Roman"/>
          <w:lang w:eastAsia="zh-TW"/>
        </w:rPr>
        <w:t>(ex., the 2</w:t>
      </w:r>
      <w:r w:rsidR="00390E91" w:rsidRPr="00543B8E">
        <w:rPr>
          <w:rFonts w:ascii="Times New Roman" w:eastAsia="新細明體" w:hAnsi="Times New Roman"/>
          <w:lang w:eastAsia="zh-TW"/>
        </w:rPr>
        <w:t>nd</w:t>
      </w:r>
      <w:r w:rsidR="00390E91">
        <w:rPr>
          <w:rFonts w:ascii="Times New Roman" w:eastAsia="新細明體" w:hAnsi="Times New Roman"/>
          <w:lang w:eastAsia="zh-TW"/>
        </w:rPr>
        <w:t xml:space="preserve"> SRI field, the </w:t>
      </w:r>
      <w:proofErr w:type="gramStart"/>
      <w:r w:rsidR="0072523C">
        <w:rPr>
          <w:rFonts w:ascii="Times New Roman" w:eastAsia="新細明體" w:hAnsi="Times New Roman"/>
          <w:lang w:eastAsia="zh-TW"/>
        </w:rPr>
        <w:t>1</w:t>
      </w:r>
      <w:r w:rsidR="0072523C" w:rsidRPr="00543B8E">
        <w:rPr>
          <w:rFonts w:ascii="Times New Roman" w:eastAsia="新細明體" w:hAnsi="Times New Roman"/>
          <w:lang w:eastAsia="zh-TW"/>
        </w:rPr>
        <w:t>st</w:t>
      </w:r>
      <w:proofErr w:type="gramEnd"/>
      <w:r w:rsidR="00390E91">
        <w:rPr>
          <w:rFonts w:ascii="Times New Roman" w:eastAsia="新細明體" w:hAnsi="Times New Roman"/>
          <w:lang w:eastAsia="zh-TW"/>
        </w:rPr>
        <w:t xml:space="preserve"> and 2</w:t>
      </w:r>
      <w:r w:rsidR="00390E91" w:rsidRPr="00543B8E">
        <w:rPr>
          <w:rFonts w:ascii="Times New Roman" w:eastAsia="新細明體" w:hAnsi="Times New Roman"/>
          <w:lang w:eastAsia="zh-TW"/>
        </w:rPr>
        <w:t>nd</w:t>
      </w:r>
      <w:r w:rsidR="00390E91">
        <w:rPr>
          <w:rFonts w:ascii="Times New Roman" w:eastAsia="新細明體" w:hAnsi="Times New Roman"/>
          <w:lang w:eastAsia="zh-TW"/>
        </w:rPr>
        <w:t xml:space="preserve"> TPMI field i</w:t>
      </w:r>
      <w:r w:rsidR="00390E91" w:rsidRPr="002D3789">
        <w:rPr>
          <w:rFonts w:ascii="Times New Roman" w:eastAsia="新細明體" w:hAnsi="Times New Roman"/>
          <w:lang w:eastAsia="zh-TW"/>
        </w:rPr>
        <w:t xml:space="preserve">n Figure </w:t>
      </w:r>
      <w:r w:rsidR="002D3789" w:rsidRPr="002D3789">
        <w:rPr>
          <w:rFonts w:ascii="Times New Roman" w:eastAsia="新細明體" w:hAnsi="Times New Roman"/>
          <w:lang w:eastAsia="zh-TW"/>
        </w:rPr>
        <w:t>5</w:t>
      </w:r>
      <w:r w:rsidR="00390E91" w:rsidRPr="002D3789">
        <w:rPr>
          <w:rFonts w:ascii="Times New Roman" w:eastAsia="新細明體" w:hAnsi="Times New Roman"/>
          <w:lang w:eastAsia="zh-TW"/>
        </w:rPr>
        <w:t>)</w:t>
      </w:r>
      <w:r w:rsidR="00390E91">
        <w:rPr>
          <w:rFonts w:ascii="Times New Roman" w:eastAsia="新細明體" w:hAnsi="Times New Roman"/>
          <w:lang w:eastAsia="zh-TW"/>
        </w:rPr>
        <w:t xml:space="preserve"> </w:t>
      </w:r>
      <w:r>
        <w:rPr>
          <w:rFonts w:ascii="Times New Roman" w:eastAsia="新細明體" w:hAnsi="Times New Roman"/>
          <w:lang w:eastAsia="zh-TW"/>
        </w:rPr>
        <w:t xml:space="preserve">will vary according to the indication for SRS resource set indicator field, which may cause error propagation problem. </w:t>
      </w:r>
      <w:r w:rsidR="00390E91">
        <w:rPr>
          <w:rFonts w:ascii="Times New Roman" w:eastAsia="新細明體" w:hAnsi="Times New Roman"/>
          <w:lang w:eastAsia="zh-TW"/>
        </w:rPr>
        <w:t>If the SRS resource set indicator field is detected as an incorrect value but within a valid range, then that incorrect indication for SRS resource set indicator field will result in incorrect field size determination for SRI/TPMI fields, which is error propagation problem caused by dynamic DCI payload parsing.</w:t>
      </w:r>
    </w:p>
    <w:p w14:paraId="31B32DCA" w14:textId="2392E214" w:rsidR="00390E91" w:rsidRPr="0072523C" w:rsidRDefault="00390E91" w:rsidP="003F7B14">
      <w:pPr>
        <w:spacing w:before="240"/>
        <w:rPr>
          <w:rFonts w:ascii="Times New Roman" w:hAnsi="Times New Roman"/>
          <w:b/>
          <w:color w:val="000000"/>
          <w:lang w:eastAsia="x-none"/>
        </w:rPr>
      </w:pPr>
      <w:r w:rsidRPr="00AA6805">
        <w:rPr>
          <w:rFonts w:ascii="Times New Roman" w:hAnsi="Times New Roman"/>
          <w:b/>
          <w:color w:val="000000"/>
          <w:lang w:eastAsia="x-none"/>
        </w:rPr>
        <w:lastRenderedPageBreak/>
        <w:t xml:space="preserve">Observation </w:t>
      </w:r>
      <w:r w:rsidR="00C039D9">
        <w:rPr>
          <w:rFonts w:ascii="Times New Roman" w:hAnsi="Times New Roman"/>
          <w:b/>
          <w:color w:val="000000"/>
          <w:lang w:eastAsia="x-none"/>
        </w:rPr>
        <w:t>6</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Alt 3 may cause error propagation problem due to </w:t>
      </w:r>
      <w:r w:rsidRPr="00390E91">
        <w:rPr>
          <w:rFonts w:ascii="Times New Roman" w:hAnsi="Times New Roman"/>
          <w:b/>
          <w:color w:val="000000"/>
          <w:lang w:eastAsia="x-none"/>
        </w:rPr>
        <w:t xml:space="preserve">dynamic DCI field size parsing according to the indication of the </w:t>
      </w:r>
      <w:r>
        <w:rPr>
          <w:rFonts w:ascii="Times New Roman" w:hAnsi="Times New Roman"/>
          <w:b/>
          <w:color w:val="000000"/>
          <w:lang w:eastAsia="x-none"/>
        </w:rPr>
        <w:t>SRS resource set indicator field</w:t>
      </w:r>
    </w:p>
    <w:p w14:paraId="0EC137F7" w14:textId="1CF3DE44" w:rsidR="003F7B14" w:rsidRDefault="003F7B14" w:rsidP="003F7B14">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15534D">
        <w:rPr>
          <w:rFonts w:ascii="Times New Roman" w:hAnsi="Times New Roman"/>
          <w:b/>
          <w:color w:val="000000"/>
          <w:lang w:eastAsia="x-none"/>
        </w:rPr>
        <w:t>4</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009F5032">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sidR="009F5032">
        <w:rPr>
          <w:rFonts w:ascii="Times New Roman" w:hAnsi="Times New Roman"/>
          <w:b/>
          <w:color w:val="000000"/>
          <w:lang w:eastAsia="x-none"/>
        </w:rPr>
        <w:t xml:space="preserve">the sizes of the first and the second SRI/TPMI fields are determined according to </w:t>
      </w:r>
      <w:r w:rsidR="005545DF" w:rsidRPr="005545DF">
        <w:rPr>
          <w:rFonts w:ascii="Times New Roman" w:eastAsia="新細明體" w:hAnsi="Times New Roman"/>
          <w:b/>
          <w:bCs/>
          <w:lang w:eastAsia="zh-TW"/>
        </w:rPr>
        <w:t>the maximal number(s) of layers in M-TRP SDM transmission</w:t>
      </w:r>
    </w:p>
    <w:p w14:paraId="7E7A9E6E" w14:textId="2B5D5E96" w:rsidR="009432F9" w:rsidRPr="009432F9" w:rsidRDefault="005545DF" w:rsidP="005545DF">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indicates S-TRP transmission</w:t>
      </w:r>
      <w:r>
        <w:rPr>
          <w:rFonts w:eastAsia="Batang"/>
          <w:b/>
          <w:color w:val="000000"/>
          <w:szCs w:val="24"/>
          <w:lang w:eastAsia="x-none"/>
        </w:rPr>
        <w:t xml:space="preserve">, </w:t>
      </w:r>
      <w:r w:rsidR="0072523C">
        <w:rPr>
          <w:rFonts w:eastAsia="Batang"/>
          <w:b/>
          <w:color w:val="000000"/>
          <w:szCs w:val="24"/>
          <w:lang w:eastAsia="x-none"/>
        </w:rPr>
        <w:t>both of two SRI/</w:t>
      </w:r>
      <w:r w:rsidR="0072523C" w:rsidRPr="0072523C">
        <w:rPr>
          <w:rFonts w:eastAsia="Batang" w:hint="eastAsia"/>
          <w:b/>
          <w:color w:val="000000"/>
          <w:szCs w:val="24"/>
          <w:lang w:eastAsia="x-none"/>
        </w:rPr>
        <w:t>TPMI f</w:t>
      </w:r>
      <w:r w:rsidR="0072523C" w:rsidRPr="0072523C">
        <w:rPr>
          <w:rFonts w:eastAsia="Batang"/>
          <w:b/>
          <w:color w:val="000000"/>
          <w:szCs w:val="24"/>
          <w:lang w:eastAsia="x-none"/>
        </w:rPr>
        <w:t xml:space="preserve">ields are associated with one SRS resource set and </w:t>
      </w:r>
      <w:r w:rsidRPr="0072523C">
        <w:rPr>
          <w:rFonts w:eastAsia="Batang"/>
          <w:b/>
          <w:color w:val="000000"/>
          <w:szCs w:val="24"/>
          <w:lang w:eastAsia="x-none"/>
        </w:rPr>
        <w:t>jointly interpret</w:t>
      </w:r>
      <w:r w:rsidR="0072523C" w:rsidRPr="0072523C">
        <w:rPr>
          <w:rFonts w:eastAsia="Batang"/>
          <w:b/>
          <w:color w:val="000000"/>
          <w:szCs w:val="24"/>
          <w:lang w:eastAsia="x-none"/>
        </w:rPr>
        <w:t>ed</w:t>
      </w:r>
      <w:r w:rsidRPr="0072523C">
        <w:rPr>
          <w:rFonts w:eastAsia="Batang"/>
          <w:b/>
          <w:color w:val="000000"/>
          <w:szCs w:val="24"/>
          <w:lang w:eastAsia="x-none"/>
        </w:rPr>
        <w:t xml:space="preserve"> to derive one SRI/TPMI</w:t>
      </w:r>
    </w:p>
    <w:p w14:paraId="1FB4FB58" w14:textId="7B4A9062" w:rsidR="005545DF" w:rsidRPr="0058053D" w:rsidRDefault="009432F9" w:rsidP="00011C3F">
      <w:pPr>
        <w:pStyle w:val="af"/>
        <w:numPr>
          <w:ilvl w:val="1"/>
          <w:numId w:val="27"/>
        </w:numPr>
        <w:spacing w:after="120"/>
        <w:rPr>
          <w:rFonts w:eastAsia="Batang"/>
          <w:b/>
          <w:color w:val="000000"/>
          <w:szCs w:val="24"/>
          <w:lang w:eastAsia="x-none"/>
        </w:rPr>
      </w:pPr>
      <w:r>
        <w:rPr>
          <w:rFonts w:eastAsia="Batang"/>
          <w:b/>
          <w:color w:val="000000"/>
          <w:szCs w:val="24"/>
          <w:lang w:eastAsia="x-none"/>
        </w:rPr>
        <w:t>Two SRI/</w:t>
      </w:r>
      <w:r w:rsidRPr="0058053D">
        <w:rPr>
          <w:rFonts w:eastAsia="Batang" w:hint="eastAsia"/>
          <w:b/>
          <w:color w:val="000000"/>
          <w:szCs w:val="24"/>
          <w:lang w:eastAsia="x-none"/>
        </w:rPr>
        <w:t xml:space="preserve">TPMI </w:t>
      </w:r>
      <w:r w:rsidRPr="0058053D">
        <w:rPr>
          <w:rFonts w:eastAsia="Batang"/>
          <w:b/>
          <w:color w:val="000000"/>
          <w:szCs w:val="24"/>
          <w:lang w:eastAsia="x-none"/>
        </w:rPr>
        <w:t xml:space="preserve">field </w:t>
      </w:r>
      <w:r w:rsidR="00011C3F">
        <w:rPr>
          <w:rFonts w:eastAsia="Batang"/>
          <w:b/>
          <w:color w:val="000000"/>
          <w:szCs w:val="24"/>
          <w:lang w:eastAsia="x-none"/>
        </w:rPr>
        <w:t>are</w:t>
      </w:r>
      <w:r w:rsidRPr="0058053D">
        <w:rPr>
          <w:rFonts w:eastAsia="Batang"/>
          <w:b/>
          <w:color w:val="000000"/>
          <w:szCs w:val="24"/>
          <w:lang w:eastAsia="x-none"/>
        </w:rPr>
        <w:t xml:space="preserve"> interpreted as providing a concatenation of the bits of the first and the second SRI/TPMI fields</w:t>
      </w:r>
    </w:p>
    <w:p w14:paraId="1B979087" w14:textId="7169C634" w:rsidR="006F08B9" w:rsidRPr="0058053D" w:rsidRDefault="0058053D" w:rsidP="00011C3F">
      <w:pPr>
        <w:pStyle w:val="af"/>
        <w:numPr>
          <w:ilvl w:val="1"/>
          <w:numId w:val="27"/>
        </w:numPr>
        <w:spacing w:after="120"/>
        <w:rPr>
          <w:rFonts w:eastAsia="Batang"/>
          <w:b/>
          <w:color w:val="000000"/>
          <w:szCs w:val="24"/>
          <w:lang w:eastAsia="x-none"/>
        </w:rPr>
      </w:pPr>
      <w:r w:rsidRPr="0058053D">
        <w:rPr>
          <w:rFonts w:eastAsia="Batang"/>
          <w:b/>
          <w:color w:val="000000"/>
          <w:szCs w:val="24"/>
          <w:lang w:eastAsia="x-none"/>
        </w:rPr>
        <w:t xml:space="preserve">Part of the concatenation (ex., </w:t>
      </w:r>
      <m:oMath>
        <m:r>
          <m:rPr>
            <m:sty m:val="bi"/>
          </m:rPr>
          <w:rPr>
            <w:rFonts w:ascii="Cambria Math" w:eastAsia="Batang" w:hAnsi="Cambria Math"/>
            <w:color w:val="000000"/>
            <w:szCs w:val="24"/>
            <w:lang w:eastAsia="x-none"/>
          </w:rPr>
          <m:t>k</m:t>
        </m:r>
      </m:oMath>
      <w:r w:rsidRPr="0058053D">
        <w:rPr>
          <w:rFonts w:eastAsia="Batang"/>
          <w:b/>
          <w:color w:val="000000"/>
          <w:szCs w:val="24"/>
          <w:lang w:eastAsia="x-none"/>
        </w:rPr>
        <w:t xml:space="preserve"> MSB or LSB bits) </w:t>
      </w:r>
      <w:r w:rsidR="00011C3F">
        <w:rPr>
          <w:rFonts w:eastAsia="Batang"/>
          <w:b/>
          <w:color w:val="000000"/>
          <w:szCs w:val="24"/>
          <w:lang w:eastAsia="x-none"/>
        </w:rPr>
        <w:t xml:space="preserve">bits </w:t>
      </w:r>
      <w:r w:rsidRPr="0058053D">
        <w:rPr>
          <w:rFonts w:eastAsia="Batang"/>
          <w:b/>
          <w:color w:val="000000"/>
          <w:szCs w:val="24"/>
          <w:lang w:eastAsia="x-none"/>
        </w:rPr>
        <w:t xml:space="preserve">are used to derive one SRI/TPMI, where the value of </w:t>
      </w:r>
      <m:oMath>
        <m:r>
          <m:rPr>
            <m:sty m:val="bi"/>
          </m:rPr>
          <w:rPr>
            <w:rFonts w:ascii="Cambria Math" w:eastAsia="Batang" w:hAnsi="Cambria Math"/>
            <w:color w:val="000000"/>
            <w:szCs w:val="24"/>
            <w:lang w:eastAsia="x-none"/>
          </w:rPr>
          <m:t>k</m:t>
        </m:r>
      </m:oMath>
      <w:r w:rsidRPr="0058053D">
        <w:rPr>
          <w:rFonts w:eastAsia="Batang" w:hint="eastAsia"/>
          <w:b/>
          <w:color w:val="000000"/>
          <w:szCs w:val="24"/>
          <w:lang w:eastAsia="x-none"/>
        </w:rPr>
        <w:t xml:space="preserve"> </w:t>
      </w:r>
      <w:r w:rsidRPr="0058053D">
        <w:rPr>
          <w:rFonts w:eastAsia="Batang"/>
          <w:b/>
          <w:color w:val="000000"/>
          <w:szCs w:val="24"/>
          <w:lang w:eastAsia="x-none"/>
        </w:rPr>
        <w:t>is determined based on the maximal number(s) of layers in S-TRP transmission</w:t>
      </w:r>
    </w:p>
    <w:p w14:paraId="473B6EC7" w14:textId="14B06798" w:rsidR="00CB0F57" w:rsidRDefault="005545DF" w:rsidP="005545DF">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 xml:space="preserve">indicates </w:t>
      </w:r>
      <w:r w:rsidR="007A672B">
        <w:rPr>
          <w:rFonts w:eastAsia="Batang"/>
          <w:b/>
          <w:color w:val="000000"/>
          <w:szCs w:val="24"/>
          <w:lang w:eastAsia="x-none"/>
        </w:rPr>
        <w:t>M</w:t>
      </w:r>
      <w:r w:rsidRPr="005545DF">
        <w:rPr>
          <w:rFonts w:eastAsia="Batang"/>
          <w:b/>
          <w:color w:val="000000"/>
          <w:szCs w:val="24"/>
          <w:lang w:eastAsia="x-none"/>
        </w:rPr>
        <w:t>-TRP</w:t>
      </w:r>
      <w:r w:rsidR="00CB0F57">
        <w:rPr>
          <w:rFonts w:eastAsia="Batang"/>
          <w:b/>
          <w:color w:val="000000"/>
          <w:szCs w:val="24"/>
          <w:lang w:eastAsia="x-none"/>
        </w:rPr>
        <w:t xml:space="preserve"> </w:t>
      </w:r>
      <w:r w:rsidRPr="005545DF">
        <w:rPr>
          <w:rFonts w:eastAsia="Batang"/>
          <w:b/>
          <w:color w:val="000000"/>
          <w:szCs w:val="24"/>
          <w:lang w:eastAsia="x-none"/>
        </w:rPr>
        <w:t>transmission</w:t>
      </w:r>
      <w:r>
        <w:rPr>
          <w:rFonts w:eastAsia="Batang"/>
          <w:b/>
          <w:color w:val="000000"/>
          <w:szCs w:val="24"/>
          <w:lang w:eastAsia="x-none"/>
        </w:rPr>
        <w:t>,</w:t>
      </w:r>
      <w:r w:rsidR="0072523C">
        <w:rPr>
          <w:rFonts w:eastAsia="Batang"/>
          <w:b/>
          <w:color w:val="000000"/>
          <w:szCs w:val="24"/>
          <w:lang w:eastAsia="x-none"/>
        </w:rPr>
        <w:t xml:space="preserve"> two SRI/TPMI fields are associated with two different SRS resource sets, respectively, and</w:t>
      </w:r>
      <w:r>
        <w:rPr>
          <w:rFonts w:eastAsia="Batang"/>
          <w:b/>
          <w:color w:val="000000"/>
          <w:szCs w:val="24"/>
          <w:lang w:eastAsia="x-none"/>
        </w:rPr>
        <w:t xml:space="preserve"> </w:t>
      </w:r>
      <w:r w:rsidR="00CB0F57" w:rsidRPr="00CB0F57">
        <w:rPr>
          <w:rFonts w:eastAsia="Batang"/>
          <w:b/>
          <w:color w:val="000000"/>
          <w:szCs w:val="24"/>
          <w:lang w:eastAsia="x-none"/>
        </w:rPr>
        <w:t xml:space="preserve">the UE separately interprets two SRI/TPMI fields to derive two SRIs/TPMIs </w:t>
      </w:r>
    </w:p>
    <w:p w14:paraId="6E144FA6" w14:textId="7AA69B66" w:rsidR="008835D6" w:rsidRDefault="0072523C" w:rsidP="0008688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Next</w:t>
      </w:r>
      <w:r w:rsidR="005D7F40">
        <w:rPr>
          <w:rFonts w:ascii="Times New Roman" w:eastAsia="新細明體" w:hAnsi="Times New Roman"/>
          <w:lang w:eastAsia="zh-TW"/>
        </w:rPr>
        <w:t>,</w:t>
      </w:r>
      <w:r w:rsidR="008A2A6F">
        <w:rPr>
          <w:rFonts w:ascii="Times New Roman" w:eastAsia="新細明體" w:hAnsi="Times New Roman"/>
          <w:lang w:eastAsia="zh-TW"/>
        </w:rPr>
        <w:t xml:space="preserve"> the corresponding interpretation of codepoints of SRS resource set indicator </w:t>
      </w:r>
      <w:r w:rsidR="005E0BB0">
        <w:rPr>
          <w:rFonts w:ascii="Times New Roman" w:eastAsia="新細明體" w:hAnsi="Times New Roman"/>
          <w:lang w:eastAsia="zh-TW"/>
        </w:rPr>
        <w:t xml:space="preserve">for SDM scheme </w:t>
      </w:r>
      <w:r w:rsidR="008A2A6F">
        <w:rPr>
          <w:rFonts w:ascii="Times New Roman" w:eastAsia="新細明體" w:hAnsi="Times New Roman"/>
          <w:lang w:eastAsia="zh-TW"/>
        </w:rPr>
        <w:t xml:space="preserve">is defined as follows: </w:t>
      </w:r>
    </w:p>
    <w:p w14:paraId="2D676306" w14:textId="6807A5C9" w:rsidR="008A2A6F" w:rsidRPr="00370F47" w:rsidRDefault="008A2A6F"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Both the first and the second SRI/TPMI fields are used</w:t>
      </w:r>
      <w:r w:rsidRPr="00370F47">
        <w:rPr>
          <w:rFonts w:ascii="Times New Roman" w:eastAsia="新細明體" w:hAnsi="Times New Roman"/>
          <w:lang w:eastAsia="zh-TW"/>
        </w:rPr>
        <w:t xml:space="preserve"> and associated with</w:t>
      </w:r>
      <w:r>
        <w:rPr>
          <w:rFonts w:ascii="Times New Roman" w:eastAsia="新細明體" w:hAnsi="Times New Roman"/>
          <w:lang w:eastAsia="zh-TW"/>
        </w:rPr>
        <w:t xml:space="preserve"> the first</w:t>
      </w:r>
      <w:r w:rsidRPr="00370F47">
        <w:rPr>
          <w:rFonts w:ascii="Times New Roman" w:eastAsia="新細明體" w:hAnsi="Times New Roman"/>
          <w:lang w:eastAsia="zh-TW"/>
        </w:rPr>
        <w:t xml:space="preserve"> SRS resource set</w:t>
      </w:r>
      <w:r w:rsidR="00765080">
        <w:rPr>
          <w:rFonts w:ascii="Times New Roman" w:eastAsia="新細明體" w:hAnsi="Times New Roman"/>
          <w:lang w:eastAsia="zh-TW"/>
        </w:rPr>
        <w:t xml:space="preserve">, </w:t>
      </w:r>
      <w:r w:rsidRPr="00370F47">
        <w:rPr>
          <w:rFonts w:ascii="Times New Roman" w:eastAsia="新細明體" w:hAnsi="Times New Roman"/>
          <w:lang w:eastAsia="zh-TW"/>
        </w:rPr>
        <w:t>when S-TRP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(TRP1)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‘00’</w:t>
      </w:r>
    </w:p>
    <w:p w14:paraId="4260A84D" w14:textId="1988ECB1" w:rsidR="008A2A6F" w:rsidRPr="00370F47" w:rsidRDefault="008A2A6F"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Pr>
          <w:rFonts w:ascii="Times New Roman" w:eastAsia="新細明體" w:hAnsi="Times New Roman"/>
          <w:lang w:eastAsia="zh-TW"/>
        </w:rPr>
        <w:t xml:space="preserve">Both the first and the second SRI/TPMI fields are used </w:t>
      </w:r>
      <w:r w:rsidRPr="00370F47">
        <w:rPr>
          <w:rFonts w:ascii="Times New Roman" w:eastAsia="新細明體" w:hAnsi="Times New Roman"/>
          <w:lang w:eastAsia="zh-TW"/>
        </w:rPr>
        <w:t>and associated with</w:t>
      </w:r>
      <w:r>
        <w:rPr>
          <w:rFonts w:ascii="Times New Roman" w:eastAsia="新細明體" w:hAnsi="Times New Roman"/>
          <w:lang w:eastAsia="zh-TW"/>
        </w:rPr>
        <w:t xml:space="preserve"> the second</w:t>
      </w:r>
      <w:r w:rsidRPr="00370F47">
        <w:rPr>
          <w:rFonts w:ascii="Times New Roman" w:eastAsia="新細明體" w:hAnsi="Times New Roman"/>
          <w:lang w:eastAsia="zh-TW"/>
        </w:rPr>
        <w:t xml:space="preserve"> SRS resource set</w:t>
      </w:r>
      <w:r w:rsidR="00765080">
        <w:rPr>
          <w:rFonts w:ascii="Times New Roman" w:eastAsia="新細明體" w:hAnsi="Times New Roman"/>
          <w:lang w:eastAsia="zh-TW"/>
        </w:rPr>
        <w:t xml:space="preserve">, </w:t>
      </w:r>
      <w:r w:rsidRPr="00370F47">
        <w:rPr>
          <w:rFonts w:ascii="Times New Roman" w:eastAsia="新細明體" w:hAnsi="Times New Roman"/>
          <w:lang w:eastAsia="zh-TW"/>
        </w:rPr>
        <w:t>when S-TRP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(TRP</w:t>
      </w:r>
      <w:r w:rsidR="0072523C">
        <w:rPr>
          <w:rFonts w:ascii="Times New Roman" w:eastAsia="新細明體" w:hAnsi="Times New Roman"/>
          <w:lang w:eastAsia="zh-TW"/>
        </w:rPr>
        <w:t>2</w:t>
      </w:r>
      <w:r w:rsidRPr="00370F47">
        <w:rPr>
          <w:rFonts w:ascii="Times New Roman" w:eastAsia="新細明體" w:hAnsi="Times New Roman"/>
          <w:lang w:eastAsia="zh-TW"/>
        </w:rPr>
        <w:t>)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‘0</w:t>
      </w:r>
      <w:r w:rsidR="002A480A">
        <w:rPr>
          <w:rFonts w:ascii="Times New Roman" w:eastAsia="新細明體" w:hAnsi="Times New Roman"/>
          <w:lang w:eastAsia="zh-TW"/>
        </w:rPr>
        <w:t>1</w:t>
      </w:r>
      <w:r w:rsidRPr="00370F47">
        <w:rPr>
          <w:rFonts w:ascii="Times New Roman" w:eastAsia="新細明體" w:hAnsi="Times New Roman"/>
          <w:lang w:eastAsia="zh-TW"/>
        </w:rPr>
        <w:t>’</w:t>
      </w:r>
    </w:p>
    <w:p w14:paraId="1BBC664C" w14:textId="6210CF14" w:rsidR="00765080" w:rsidRPr="00370F47" w:rsidRDefault="00765080"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257E52">
        <w:rPr>
          <w:rFonts w:ascii="Times New Roman" w:eastAsia="新細明體" w:hAnsi="Times New Roman" w:hint="eastAsia"/>
          <w:lang w:eastAsia="zh-TW"/>
        </w:rPr>
        <w:t>T</w:t>
      </w:r>
      <w:r w:rsidRPr="00257E52">
        <w:rPr>
          <w:rFonts w:ascii="Times New Roman" w:eastAsia="新細明體" w:hAnsi="Times New Roman"/>
          <w:lang w:eastAsia="zh-TW"/>
        </w:rPr>
        <w:t xml:space="preserve">he first SRI/TPMI field is used and associated with the first SRS resource set, and the second SRI/TPMI field is used and associated with the second SRS resource set, </w:t>
      </w:r>
      <w:r w:rsidRPr="00370F47">
        <w:rPr>
          <w:rFonts w:ascii="Times New Roman" w:eastAsia="新細明體" w:hAnsi="Times New Roman"/>
          <w:lang w:eastAsia="zh-TW"/>
        </w:rPr>
        <w:t xml:space="preserve">when </w:t>
      </w:r>
      <w:r w:rsidR="005E0BB0">
        <w:rPr>
          <w:rFonts w:ascii="Times New Roman" w:eastAsia="新細明體" w:hAnsi="Times New Roman"/>
          <w:lang w:eastAsia="zh-TW"/>
        </w:rPr>
        <w:t>M-</w:t>
      </w:r>
      <w:r w:rsidRPr="00370F47">
        <w:rPr>
          <w:rFonts w:ascii="Times New Roman" w:eastAsia="新細明體" w:hAnsi="Times New Roman"/>
          <w:lang w:eastAsia="zh-TW"/>
        </w:rPr>
        <w:t>TRP</w:t>
      </w:r>
      <w:r>
        <w:rPr>
          <w:rFonts w:ascii="Times New Roman" w:eastAsia="新細明體" w:hAnsi="Times New Roman"/>
          <w:lang w:eastAsia="zh-TW"/>
        </w:rPr>
        <w:t xml:space="preserve"> transmission</w:t>
      </w:r>
      <w:r w:rsidRPr="00370F47">
        <w:rPr>
          <w:rFonts w:ascii="Times New Roman" w:eastAsia="新細明體" w:hAnsi="Times New Roman"/>
          <w:lang w:eastAsia="zh-TW"/>
        </w:rPr>
        <w:t xml:space="preserve">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w:t>
      </w:r>
      <w:r>
        <w:rPr>
          <w:rFonts w:ascii="Times New Roman" w:eastAsia="新細明體" w:hAnsi="Times New Roman"/>
          <w:lang w:eastAsia="zh-TW"/>
        </w:rPr>
        <w:t>10</w:t>
      </w:r>
      <w:r w:rsidRPr="00370F47">
        <w:rPr>
          <w:rFonts w:ascii="Times New Roman" w:eastAsia="新細明體" w:hAnsi="Times New Roman"/>
          <w:lang w:eastAsia="zh-TW"/>
        </w:rPr>
        <w:t>’</w:t>
      </w:r>
    </w:p>
    <w:p w14:paraId="6678C2E5" w14:textId="4F34C43E" w:rsidR="005E0BB0" w:rsidRDefault="005E0BB0" w:rsidP="00257E52">
      <w:pPr>
        <w:numPr>
          <w:ilvl w:val="0"/>
          <w:numId w:val="11"/>
        </w:numPr>
        <w:spacing w:before="240" w:after="120" w:line="276" w:lineRule="exact"/>
        <w:ind w:leftChars="80" w:left="614" w:hanging="454"/>
        <w:contextualSpacing/>
        <w:rPr>
          <w:rFonts w:ascii="Times New Roman" w:eastAsia="新細明體" w:hAnsi="Times New Roman"/>
          <w:lang w:eastAsia="zh-TW"/>
        </w:rPr>
      </w:pPr>
      <w:r w:rsidRPr="00257E52">
        <w:rPr>
          <w:rFonts w:ascii="Times New Roman" w:eastAsia="新細明體" w:hAnsi="Times New Roman" w:hint="eastAsia"/>
          <w:lang w:eastAsia="zh-TW"/>
        </w:rPr>
        <w:t>T</w:t>
      </w:r>
      <w:r w:rsidRPr="00257E52">
        <w:rPr>
          <w:rFonts w:ascii="Times New Roman" w:eastAsia="新細明體" w:hAnsi="Times New Roman"/>
          <w:lang w:eastAsia="zh-TW"/>
        </w:rPr>
        <w:t xml:space="preserve">he first SRI/TPMI field is used and associated with the second SRS resource set, and the second SRI/TPMI field is used and associated with the first SRS resource set, </w:t>
      </w:r>
      <w:r w:rsidRPr="00370F47">
        <w:rPr>
          <w:rFonts w:ascii="Times New Roman" w:eastAsia="新細明體" w:hAnsi="Times New Roman"/>
          <w:lang w:eastAsia="zh-TW"/>
        </w:rPr>
        <w:t xml:space="preserve">when </w:t>
      </w:r>
      <w:r>
        <w:rPr>
          <w:rFonts w:ascii="Times New Roman" w:eastAsia="新細明體" w:hAnsi="Times New Roman"/>
          <w:lang w:eastAsia="zh-TW"/>
        </w:rPr>
        <w:t>M</w:t>
      </w:r>
      <w:r w:rsidRPr="00370F47">
        <w:rPr>
          <w:rFonts w:ascii="Times New Roman" w:eastAsia="新細明體" w:hAnsi="Times New Roman"/>
          <w:lang w:eastAsia="zh-TW"/>
        </w:rPr>
        <w:t>-TRP</w:t>
      </w:r>
      <w:r>
        <w:rPr>
          <w:rFonts w:ascii="Times New Roman" w:eastAsia="新細明體" w:hAnsi="Times New Roman"/>
          <w:lang w:eastAsia="zh-TW"/>
        </w:rPr>
        <w:t xml:space="preserve"> transmission</w:t>
      </w:r>
      <w:r w:rsidR="008F201A">
        <w:rPr>
          <w:rFonts w:ascii="Times New Roman" w:eastAsia="新細明體" w:hAnsi="Times New Roman"/>
          <w:lang w:eastAsia="zh-TW"/>
        </w:rPr>
        <w:t xml:space="preserve"> </w:t>
      </w:r>
      <w:r w:rsidRPr="00370F47">
        <w:rPr>
          <w:rFonts w:ascii="Times New Roman" w:eastAsia="新細明體" w:hAnsi="Times New Roman"/>
          <w:lang w:eastAsia="zh-TW"/>
        </w:rPr>
        <w:t>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w:t>
      </w:r>
      <w:r>
        <w:rPr>
          <w:rFonts w:ascii="Times New Roman" w:eastAsia="新細明體" w:hAnsi="Times New Roman"/>
          <w:lang w:eastAsia="zh-TW"/>
        </w:rPr>
        <w:t>11</w:t>
      </w:r>
      <w:r w:rsidRPr="00370F47">
        <w:rPr>
          <w:rFonts w:ascii="Times New Roman" w:eastAsia="新細明體" w:hAnsi="Times New Roman"/>
          <w:lang w:eastAsia="zh-TW"/>
        </w:rPr>
        <w:t>’</w:t>
      </w:r>
    </w:p>
    <w:p w14:paraId="36596B3F" w14:textId="0E24A842" w:rsidR="00DF2DB7" w:rsidRPr="00370F47" w:rsidRDefault="00DF2DB7" w:rsidP="00011C3F">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F</w:t>
      </w:r>
      <w:r>
        <w:rPr>
          <w:rFonts w:ascii="Times New Roman" w:eastAsia="新細明體" w:hAnsi="Times New Roman"/>
          <w:lang w:eastAsia="zh-TW"/>
        </w:rPr>
        <w:t xml:space="preserve">or the codepoints ‘00’ and ‘01’ indicating S-TRP transmission, since the UE jointly interprets two SRI/TPMI fields to derive one SRI/TPMI, both of two SRI/TPMI are used and associated with one SRS resource set only. </w:t>
      </w:r>
      <w:r w:rsidR="00011C3F">
        <w:rPr>
          <w:rFonts w:ascii="Times New Roman" w:eastAsia="新細明體" w:hAnsi="Times New Roman"/>
          <w:lang w:eastAsia="zh-TW"/>
        </w:rPr>
        <w:t>Note that it</w:t>
      </w:r>
      <w:r>
        <w:rPr>
          <w:rFonts w:ascii="Times New Roman" w:eastAsia="新細明體" w:hAnsi="Times New Roman"/>
          <w:lang w:eastAsia="zh-TW"/>
        </w:rPr>
        <w:t xml:space="preserve"> is different from the interpretation of codepoint ‘00’ and ‘01’ for R17 TDM repetition</w:t>
      </w:r>
      <w:r w:rsidR="00011C3F">
        <w:rPr>
          <w:rFonts w:ascii="Times New Roman" w:eastAsia="新細明體" w:hAnsi="Times New Roman"/>
          <w:lang w:eastAsia="zh-TW"/>
        </w:rPr>
        <w:t>.</w:t>
      </w:r>
    </w:p>
    <w:p w14:paraId="5EB8BCF0" w14:textId="12819ADB" w:rsidR="001741E4" w:rsidRDefault="001741E4" w:rsidP="00DF2DB7">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BA4E03">
        <w:rPr>
          <w:rFonts w:ascii="Times New Roman" w:hAnsi="Times New Roman"/>
          <w:b/>
          <w:color w:val="000000"/>
          <w:lang w:eastAsia="x-none"/>
        </w:rPr>
        <w:t>5</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sidR="00DF2DB7">
        <w:rPr>
          <w:rFonts w:ascii="Times New Roman" w:hAnsi="Times New Roman"/>
          <w:b/>
          <w:color w:val="000000"/>
          <w:lang w:eastAsia="x-none"/>
        </w:rPr>
        <w:t xml:space="preserve">the </w:t>
      </w:r>
      <w:r w:rsidR="00DF2DB7" w:rsidRPr="00DF2DB7">
        <w:rPr>
          <w:rFonts w:ascii="Times New Roman" w:hAnsi="Times New Roman"/>
          <w:b/>
          <w:color w:val="000000"/>
          <w:lang w:eastAsia="x-none"/>
        </w:rPr>
        <w:t>interpretation of codepoints of SRS resource set indicator for SDM scheme is defined as follows:</w:t>
      </w:r>
    </w:p>
    <w:p w14:paraId="30DF78C7" w14:textId="77777777" w:rsidR="0072523C" w:rsidRPr="0072523C" w:rsidRDefault="0072523C" w:rsidP="0072523C">
      <w:pPr>
        <w:pStyle w:val="af"/>
        <w:numPr>
          <w:ilvl w:val="0"/>
          <w:numId w:val="12"/>
        </w:numPr>
        <w:spacing w:after="120"/>
        <w:ind w:left="908" w:hanging="454"/>
        <w:jc w:val="left"/>
        <w:rPr>
          <w:rFonts w:eastAsia="Batang"/>
          <w:b/>
          <w:color w:val="000000"/>
          <w:szCs w:val="24"/>
          <w:lang w:eastAsia="x-none"/>
        </w:rPr>
      </w:pPr>
      <w:r>
        <w:rPr>
          <w:rFonts w:eastAsiaTheme="minorEastAsia"/>
          <w:b/>
          <w:color w:val="000000"/>
          <w:szCs w:val="24"/>
          <w:lang w:eastAsia="zh-TW"/>
        </w:rPr>
        <w:t>If</w:t>
      </w:r>
      <w:r w:rsidR="00E80F2A">
        <w:rPr>
          <w:rFonts w:eastAsiaTheme="minorEastAsia"/>
          <w:b/>
          <w:color w:val="000000"/>
          <w:szCs w:val="24"/>
          <w:lang w:eastAsia="zh-TW"/>
        </w:rPr>
        <w:t xml:space="preserve"> the </w:t>
      </w:r>
      <w:r w:rsidR="00E80F2A" w:rsidRPr="00DF2DB7">
        <w:rPr>
          <w:b/>
          <w:color w:val="000000"/>
          <w:lang w:eastAsia="x-none"/>
        </w:rPr>
        <w:t>SRS resource set indicator</w:t>
      </w:r>
      <w:r w:rsidR="00E80F2A">
        <w:rPr>
          <w:b/>
          <w:color w:val="000000"/>
          <w:lang w:eastAsia="x-none"/>
        </w:rPr>
        <w:t xml:space="preserve"> indicates a codepoint = “00”, b</w:t>
      </w:r>
      <w:r w:rsidR="00E80F2A" w:rsidRPr="00E80F2A">
        <w:rPr>
          <w:b/>
          <w:color w:val="000000"/>
          <w:lang w:eastAsia="x-none"/>
        </w:rPr>
        <w:t>oth the first and the second SRI/TPMI fields are used and associated with the first SRS resource set</w:t>
      </w:r>
    </w:p>
    <w:p w14:paraId="0AF8991A" w14:textId="7FAFA96F" w:rsidR="0072523C" w:rsidRPr="0072523C" w:rsidRDefault="0072523C" w:rsidP="0072523C">
      <w:pPr>
        <w:pStyle w:val="af"/>
        <w:numPr>
          <w:ilvl w:val="0"/>
          <w:numId w:val="12"/>
        </w:numPr>
        <w:spacing w:after="120"/>
        <w:ind w:left="908" w:hanging="454"/>
        <w:jc w:val="left"/>
        <w:rPr>
          <w:rFonts w:eastAsia="Batang"/>
          <w:b/>
          <w:color w:val="000000"/>
          <w:szCs w:val="24"/>
          <w:lang w:eastAsia="x-none"/>
        </w:rPr>
      </w:pPr>
      <w:r w:rsidRPr="0072523C">
        <w:rPr>
          <w:rFonts w:eastAsiaTheme="minorEastAsia"/>
          <w:b/>
          <w:color w:val="000000"/>
          <w:lang w:eastAsia="zh-TW"/>
        </w:rPr>
        <w:t>If</w:t>
      </w:r>
      <w:r w:rsidR="00E80F2A" w:rsidRPr="0072523C">
        <w:rPr>
          <w:rFonts w:eastAsiaTheme="minorEastAsia"/>
          <w:b/>
          <w:color w:val="000000"/>
          <w:lang w:eastAsia="zh-TW"/>
        </w:rPr>
        <w:t xml:space="preserve"> the SRS resource set indicator indicates a codepoint = “01”, both the first and the second SRI/TPMI fields are used and associated with the second SRS resource set</w:t>
      </w:r>
    </w:p>
    <w:p w14:paraId="1103F313" w14:textId="74EF4DBD" w:rsidR="0072523C" w:rsidRDefault="0072523C" w:rsidP="0072523C">
      <w:pPr>
        <w:pStyle w:val="af"/>
        <w:numPr>
          <w:ilvl w:val="0"/>
          <w:numId w:val="12"/>
        </w:numPr>
        <w:spacing w:after="120"/>
        <w:ind w:left="908" w:hanging="454"/>
        <w:jc w:val="left"/>
        <w:rPr>
          <w:rFonts w:eastAsia="Batang"/>
          <w:b/>
          <w:color w:val="000000"/>
          <w:szCs w:val="24"/>
          <w:lang w:eastAsia="x-none"/>
        </w:rPr>
      </w:pPr>
      <w:r w:rsidRPr="0072523C">
        <w:rPr>
          <w:rFonts w:eastAsia="Batang"/>
          <w:b/>
          <w:color w:val="000000"/>
          <w:szCs w:val="24"/>
          <w:lang w:eastAsia="x-none"/>
        </w:rPr>
        <w:t>If the SRS resource set indicator indicates a codepoint = “10”, the first SRI/TPMI field is used and associated with the first SRS resource set and the second SRI/TPMI field is used and associated with the second SRS resource set</w:t>
      </w:r>
    </w:p>
    <w:p w14:paraId="1B86395C" w14:textId="1CAEDE4A" w:rsidR="0072523C" w:rsidRPr="0072523C" w:rsidRDefault="0072523C" w:rsidP="0072523C">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T</w:t>
      </w:r>
      <w:r>
        <w:rPr>
          <w:rFonts w:eastAsiaTheme="minorEastAsia"/>
          <w:b/>
          <w:color w:val="000000"/>
          <w:szCs w:val="24"/>
          <w:lang w:eastAsia="zh-TW"/>
        </w:rPr>
        <w:t>he codepoint ‘11’ is reserved</w:t>
      </w:r>
    </w:p>
    <w:p w14:paraId="32F0D4F9" w14:textId="77777777" w:rsidR="0072523C" w:rsidRPr="0072523C" w:rsidRDefault="0072523C" w:rsidP="0072523C">
      <w:pPr>
        <w:rPr>
          <w:rFonts w:eastAsia="新細明體"/>
          <w:lang w:eastAsia="zh-TW"/>
        </w:rPr>
      </w:pPr>
    </w:p>
    <w:p w14:paraId="71D605AB" w14:textId="3684EF56" w:rsidR="00530ECB" w:rsidRDefault="00304FB6" w:rsidP="00831DFD">
      <w:pPr>
        <w:pStyle w:val="3"/>
        <w:rPr>
          <w:rFonts w:ascii="Times New Roman" w:eastAsia="新細明體" w:hAnsi="Times New Roman"/>
          <w:color w:val="000000"/>
          <w:lang w:eastAsia="zh-TW"/>
        </w:rPr>
      </w:pPr>
      <w:r>
        <w:rPr>
          <w:rFonts w:ascii="Times New Roman" w:eastAsia="新細明體" w:hAnsi="Times New Roman"/>
          <w:color w:val="000000"/>
          <w:lang w:eastAsia="zh-TW"/>
        </w:rPr>
        <w:t>Antenna port indexing</w:t>
      </w:r>
      <w:r w:rsidR="00530ECB">
        <w:rPr>
          <w:rFonts w:ascii="Times New Roman" w:eastAsia="新細明體" w:hAnsi="Times New Roman"/>
          <w:color w:val="000000"/>
          <w:lang w:eastAsia="zh-TW"/>
        </w:rPr>
        <w:t xml:space="preserve"> </w:t>
      </w:r>
      <w:r>
        <w:rPr>
          <w:rFonts w:ascii="Times New Roman" w:eastAsia="新細明體" w:hAnsi="Times New Roman"/>
          <w:color w:val="000000"/>
          <w:lang w:eastAsia="zh-TW"/>
        </w:rPr>
        <w:t xml:space="preserve">for a </w:t>
      </w:r>
      <w:r>
        <w:rPr>
          <w:rFonts w:ascii="Times New Roman" w:eastAsia="新細明體" w:hAnsi="Times New Roman" w:hint="eastAsia"/>
          <w:color w:val="000000"/>
          <w:lang w:eastAsia="zh-TW"/>
        </w:rPr>
        <w:t>PUSCH</w:t>
      </w:r>
    </w:p>
    <w:p w14:paraId="31EB3A88" w14:textId="6CDD50AE" w:rsidR="00181FE3" w:rsidRDefault="00181FE3" w:rsidP="00181FE3">
      <w:pPr>
        <w:spacing w:before="240" w:after="120" w:line="276" w:lineRule="auto"/>
        <w:jc w:val="both"/>
        <w:rPr>
          <w:rFonts w:eastAsiaTheme="minorEastAsia"/>
          <w:lang w:eastAsia="zh-TW"/>
        </w:rPr>
      </w:pPr>
      <w:r w:rsidRPr="00181FE3">
        <w:rPr>
          <w:rFonts w:ascii="Times New Roman" w:eastAsia="新細明體" w:hAnsi="Times New Roman" w:hint="eastAsia"/>
          <w:lang w:eastAsia="zh-TW"/>
        </w:rPr>
        <w:t>Un</w:t>
      </w:r>
      <w:r w:rsidRPr="00181FE3">
        <w:rPr>
          <w:rFonts w:ascii="Times New Roman" w:eastAsia="新細明體" w:hAnsi="Times New Roman"/>
          <w:lang w:eastAsia="zh-TW"/>
        </w:rPr>
        <w:t xml:space="preserve">til Rel-17, one PUSCH occasion is associated with </w:t>
      </w:r>
      <w:r>
        <w:rPr>
          <w:rFonts w:ascii="Times New Roman" w:eastAsia="新細明體" w:hAnsi="Times New Roman"/>
          <w:lang w:eastAsia="zh-TW"/>
        </w:rPr>
        <w:t>single SRS resource set</w:t>
      </w:r>
      <w:r w:rsidR="00304FB6">
        <w:rPr>
          <w:rFonts w:ascii="Times New Roman" w:eastAsia="新細明體" w:hAnsi="Times New Roman" w:hint="eastAsia"/>
          <w:lang w:eastAsia="zh-TW"/>
        </w:rPr>
        <w:t>,</w:t>
      </w:r>
      <w:r w:rsidR="00304FB6">
        <w:rPr>
          <w:rFonts w:ascii="Times New Roman" w:eastAsia="新細明體" w:hAnsi="Times New Roman"/>
          <w:lang w:eastAsia="zh-TW"/>
        </w:rPr>
        <w:t xml:space="preserve"> such that the antenna port indexing for a PUSCH always follows the antenna port indexing for an SRS resource set</w:t>
      </w:r>
      <w:r>
        <w:rPr>
          <w:rFonts w:ascii="Times New Roman" w:eastAsia="新細明體" w:hAnsi="Times New Roman"/>
          <w:lang w:eastAsia="zh-TW"/>
        </w:rPr>
        <w:t xml:space="preserve">. For codebook-based transmission, the UE shall transmit PUSCH using the same antenna ports as the SRS ports in the SRS resource indicated by </w:t>
      </w:r>
      <w:r>
        <w:rPr>
          <w:rFonts w:ascii="Times New Roman" w:eastAsia="新細明體" w:hAnsi="Times New Roman" w:hint="eastAsia"/>
          <w:lang w:eastAsia="zh-TW"/>
        </w:rPr>
        <w:t>t</w:t>
      </w:r>
      <w:r>
        <w:rPr>
          <w:rFonts w:ascii="Times New Roman" w:eastAsia="新細明體" w:hAnsi="Times New Roman"/>
          <w:lang w:eastAsia="zh-TW"/>
        </w:rPr>
        <w:t>he SRI</w:t>
      </w:r>
      <w:r w:rsidR="00304FB6">
        <w:rPr>
          <w:rFonts w:ascii="Times New Roman" w:eastAsia="新細明體" w:hAnsi="Times New Roman"/>
          <w:lang w:eastAsia="zh-TW"/>
        </w:rPr>
        <w:t xml:space="preserve">, where the </w:t>
      </w:r>
      <w:r w:rsidR="00304FB6">
        <w:t>(</w:t>
      </w:r>
      <w:r w:rsidR="00304FB6" w:rsidRPr="00304FB6">
        <w:rPr>
          <w:i/>
          <w:iCs/>
        </w:rPr>
        <w:t>j</w:t>
      </w:r>
      <w:r w:rsidR="00304FB6">
        <w:t>+1)-</w:t>
      </w:r>
      <w:proofErr w:type="spellStart"/>
      <w:r w:rsidR="00304FB6">
        <w:t>th</w:t>
      </w:r>
      <w:proofErr w:type="spellEnd"/>
      <w:r w:rsidR="00304FB6">
        <w:t xml:space="preserve"> SRS port in one SRS resource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=1000+j</m:t>
        </m:r>
      </m:oMath>
      <w:r>
        <w:rPr>
          <w:rFonts w:ascii="Times New Roman" w:eastAsia="新細明體" w:hAnsi="Times New Roman"/>
          <w:lang w:eastAsia="zh-TW"/>
        </w:rPr>
        <w:t xml:space="preserve">. And for non-codebook-based transmission, the UE shall transmit PUSCH using the same antenna ports as the SRS port(s) in the SRS resource(s) </w:t>
      </w:r>
      <w:r>
        <w:t>indicated by SRI(s), where the SRS port in (</w:t>
      </w:r>
      <w:r w:rsidRPr="00304FB6">
        <w:rPr>
          <w:i/>
          <w:iCs/>
        </w:rPr>
        <w:t>i</w:t>
      </w:r>
      <w:r>
        <w:t>+1)-</w:t>
      </w:r>
      <w:proofErr w:type="spellStart"/>
      <w:r>
        <w:t>th</w:t>
      </w:r>
      <w:proofErr w:type="spellEnd"/>
      <w:r>
        <w:t xml:space="preserve"> SRS resource in the SRS resource set is indexed as</w:t>
      </w:r>
      <w:r w:rsidR="00304FB6">
        <w:t xml:space="preserve"> the antenna port with</w:t>
      </w:r>
      <w: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rPr>
          <w:rFonts w:ascii="Times New Roman" w:eastAsia="新細明體" w:hAnsi="Times New Roman"/>
          <w:lang w:eastAsia="zh-TW"/>
        </w:rPr>
        <w:t xml:space="preserve">, as illustrated in Figure </w:t>
      </w:r>
      <w:r w:rsidR="002D3789">
        <w:rPr>
          <w:rFonts w:ascii="Times New Roman" w:eastAsia="新細明體" w:hAnsi="Times New Roman"/>
          <w:lang w:eastAsia="zh-TW"/>
        </w:rPr>
        <w:t>6</w:t>
      </w:r>
      <w:r>
        <w:rPr>
          <w:rFonts w:eastAsiaTheme="minorEastAsia" w:hint="eastAsia"/>
          <w:lang w:eastAsia="zh-TW"/>
        </w:rPr>
        <w:t>.</w:t>
      </w:r>
      <w:r>
        <w:rPr>
          <w:rFonts w:eastAsiaTheme="minorEastAsia"/>
          <w:lang w:eastAsia="zh-TW"/>
        </w:rPr>
        <w:t xml:space="preserve"> </w:t>
      </w:r>
    </w:p>
    <w:p w14:paraId="569BB904" w14:textId="5DEBAFE7" w:rsidR="00181FE3" w:rsidRDefault="008E468F" w:rsidP="00181FE3">
      <w:pPr>
        <w:spacing w:before="240" w:after="120" w:line="276" w:lineRule="auto"/>
        <w:jc w:val="center"/>
        <w:rPr>
          <w:rFonts w:ascii="Times New Roman" w:eastAsiaTheme="minorEastAsia" w:hAnsi="Times New Roman"/>
          <w:lang w:eastAsia="zh-TW"/>
        </w:rPr>
      </w:pPr>
      <w:r>
        <w:rPr>
          <w:noProof/>
        </w:rPr>
        <w:lastRenderedPageBreak/>
        <w:drawing>
          <wp:inline distT="0" distB="0" distL="0" distR="0" wp14:anchorId="35C80F8E" wp14:editId="2AB4B158">
            <wp:extent cx="3904432" cy="1501674"/>
            <wp:effectExtent l="0" t="0" r="1270" b="381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6820" cy="1517977"/>
                    </a:xfrm>
                    <a:prstGeom prst="rect">
                      <a:avLst/>
                    </a:prstGeom>
                  </pic:spPr>
                </pic:pic>
              </a:graphicData>
            </a:graphic>
          </wp:inline>
        </w:drawing>
      </w:r>
    </w:p>
    <w:p w14:paraId="2FF265A9" w14:textId="50200BD8" w:rsidR="00181FE3" w:rsidRDefault="00181FE3" w:rsidP="00181FE3">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2D3789">
        <w:rPr>
          <w:rFonts w:ascii="Times New Roman" w:eastAsia="新細明體" w:hAnsi="Times New Roman"/>
          <w:b/>
          <w:bCs/>
          <w:color w:val="000000"/>
          <w:sz w:val="18"/>
          <w:szCs w:val="22"/>
          <w:lang w:eastAsia="zh-TW"/>
        </w:rPr>
        <w:t>6</w:t>
      </w:r>
      <w:r w:rsidRPr="00831DFD">
        <w:rPr>
          <w:rFonts w:ascii="Times New Roman" w:eastAsia="新細明體" w:hAnsi="Times New Roman"/>
          <w:b/>
          <w:bCs/>
          <w:color w:val="000000"/>
          <w:sz w:val="18"/>
          <w:szCs w:val="22"/>
          <w:lang w:eastAsia="zh-TW"/>
        </w:rPr>
        <w:t xml:space="preserve">. </w:t>
      </w:r>
      <w:r w:rsidR="00304FB6">
        <w:rPr>
          <w:rFonts w:ascii="Times New Roman" w:eastAsia="新細明體" w:hAnsi="Times New Roman"/>
          <w:b/>
          <w:bCs/>
          <w:color w:val="000000"/>
          <w:sz w:val="18"/>
          <w:szCs w:val="22"/>
          <w:lang w:eastAsia="zh-TW"/>
        </w:rPr>
        <w:t xml:space="preserve">Legacy antenna port indexing of </w:t>
      </w:r>
      <w:r w:rsidR="008E468F">
        <w:rPr>
          <w:rFonts w:ascii="Times New Roman" w:eastAsia="新細明體" w:hAnsi="Times New Roman"/>
          <w:b/>
          <w:bCs/>
          <w:color w:val="000000"/>
          <w:sz w:val="18"/>
          <w:szCs w:val="22"/>
          <w:lang w:eastAsia="zh-TW"/>
        </w:rPr>
        <w:t xml:space="preserve">an </w:t>
      </w:r>
      <w:r w:rsidR="00304FB6">
        <w:rPr>
          <w:rFonts w:ascii="Times New Roman" w:eastAsia="新細明體" w:hAnsi="Times New Roman"/>
          <w:b/>
          <w:bCs/>
          <w:color w:val="000000"/>
          <w:sz w:val="18"/>
          <w:szCs w:val="22"/>
          <w:lang w:eastAsia="zh-TW"/>
        </w:rPr>
        <w:t>SR</w:t>
      </w:r>
      <w:r w:rsidR="00304FB6">
        <w:rPr>
          <w:rFonts w:ascii="Times New Roman" w:eastAsia="新細明體" w:hAnsi="Times New Roman" w:hint="eastAsia"/>
          <w:b/>
          <w:bCs/>
          <w:color w:val="000000"/>
          <w:sz w:val="18"/>
          <w:szCs w:val="22"/>
          <w:lang w:eastAsia="zh-TW"/>
        </w:rPr>
        <w:t xml:space="preserve">S </w:t>
      </w:r>
      <w:r w:rsidR="00304FB6">
        <w:rPr>
          <w:rFonts w:ascii="Times New Roman" w:eastAsia="新細明體" w:hAnsi="Times New Roman"/>
          <w:b/>
          <w:bCs/>
          <w:color w:val="000000"/>
          <w:sz w:val="18"/>
          <w:szCs w:val="22"/>
          <w:lang w:eastAsia="zh-TW"/>
        </w:rPr>
        <w:t>resource set for</w:t>
      </w:r>
      <w:r>
        <w:rPr>
          <w:rFonts w:ascii="Times New Roman" w:eastAsia="新細明體" w:hAnsi="Times New Roman"/>
          <w:b/>
          <w:bCs/>
          <w:color w:val="000000"/>
          <w:sz w:val="18"/>
          <w:szCs w:val="22"/>
          <w:lang w:eastAsia="zh-TW"/>
        </w:rPr>
        <w:t xml:space="preserve"> a PUSCH associated with one SRS resource set</w:t>
      </w:r>
    </w:p>
    <w:p w14:paraId="1F5CF119" w14:textId="601EC404" w:rsidR="00181FE3" w:rsidRDefault="008E468F" w:rsidP="00181FE3">
      <w:pPr>
        <w:spacing w:before="240" w:line="276" w:lineRule="auto"/>
        <w:jc w:val="center"/>
        <w:rPr>
          <w:rFonts w:ascii="Times New Roman" w:eastAsia="新細明體" w:hAnsi="Times New Roman"/>
          <w:b/>
          <w:bCs/>
          <w:color w:val="000000"/>
          <w:sz w:val="18"/>
          <w:szCs w:val="22"/>
          <w:lang w:eastAsia="zh-TW"/>
        </w:rPr>
      </w:pPr>
      <w:r>
        <w:rPr>
          <w:noProof/>
        </w:rPr>
        <w:drawing>
          <wp:inline distT="0" distB="0" distL="0" distR="0" wp14:anchorId="1752B95A" wp14:editId="60E72AFF">
            <wp:extent cx="3859553" cy="2610133"/>
            <wp:effectExtent l="0" t="0" r="762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92326" cy="2632296"/>
                    </a:xfrm>
                    <a:prstGeom prst="rect">
                      <a:avLst/>
                    </a:prstGeom>
                  </pic:spPr>
                </pic:pic>
              </a:graphicData>
            </a:graphic>
          </wp:inline>
        </w:drawing>
      </w:r>
    </w:p>
    <w:p w14:paraId="61A7B1ED" w14:textId="7B859A2B" w:rsidR="00181FE3" w:rsidRPr="00304FB6" w:rsidRDefault="00181FE3" w:rsidP="008E468F">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2D3789">
        <w:rPr>
          <w:rFonts w:ascii="Times New Roman" w:eastAsia="新細明體" w:hAnsi="Times New Roman"/>
          <w:b/>
          <w:bCs/>
          <w:color w:val="000000"/>
          <w:sz w:val="18"/>
          <w:szCs w:val="22"/>
          <w:lang w:eastAsia="zh-TW"/>
        </w:rPr>
        <w:t>7</w:t>
      </w:r>
      <w:r w:rsidRPr="00831DFD">
        <w:rPr>
          <w:rFonts w:ascii="Times New Roman" w:eastAsia="新細明體" w:hAnsi="Times New Roman"/>
          <w:b/>
          <w:bCs/>
          <w:color w:val="000000"/>
          <w:sz w:val="18"/>
          <w:szCs w:val="22"/>
          <w:lang w:eastAsia="zh-TW"/>
        </w:rPr>
        <w:t xml:space="preserve">. </w:t>
      </w:r>
      <w:r w:rsidR="00304FB6">
        <w:rPr>
          <w:rFonts w:ascii="Times New Roman" w:eastAsia="新細明體" w:hAnsi="Times New Roman"/>
          <w:b/>
          <w:bCs/>
          <w:color w:val="000000"/>
          <w:sz w:val="18"/>
          <w:szCs w:val="22"/>
          <w:lang w:eastAsia="zh-TW"/>
        </w:rPr>
        <w:t xml:space="preserve">Legacy antenna port indexing of </w:t>
      </w:r>
      <w:r w:rsidR="008E468F">
        <w:rPr>
          <w:rFonts w:ascii="Times New Roman" w:eastAsia="新細明體" w:hAnsi="Times New Roman"/>
          <w:b/>
          <w:bCs/>
          <w:color w:val="000000"/>
          <w:sz w:val="18"/>
          <w:szCs w:val="22"/>
          <w:lang w:eastAsia="zh-TW"/>
        </w:rPr>
        <w:t xml:space="preserve">an </w:t>
      </w:r>
      <w:r w:rsidR="00304FB6">
        <w:rPr>
          <w:rFonts w:ascii="Times New Roman" w:eastAsia="新細明體" w:hAnsi="Times New Roman"/>
          <w:b/>
          <w:bCs/>
          <w:color w:val="000000"/>
          <w:sz w:val="18"/>
          <w:szCs w:val="22"/>
          <w:lang w:eastAsia="zh-TW"/>
        </w:rPr>
        <w:t>SR</w:t>
      </w:r>
      <w:r w:rsidR="00304FB6">
        <w:rPr>
          <w:rFonts w:ascii="Times New Roman" w:eastAsia="新細明體" w:hAnsi="Times New Roman" w:hint="eastAsia"/>
          <w:b/>
          <w:bCs/>
          <w:color w:val="000000"/>
          <w:sz w:val="18"/>
          <w:szCs w:val="22"/>
          <w:lang w:eastAsia="zh-TW"/>
        </w:rPr>
        <w:t xml:space="preserve">S </w:t>
      </w:r>
      <w:r w:rsidR="00304FB6">
        <w:rPr>
          <w:rFonts w:ascii="Times New Roman" w:eastAsia="新細明體" w:hAnsi="Times New Roman"/>
          <w:b/>
          <w:bCs/>
          <w:color w:val="000000"/>
          <w:sz w:val="18"/>
          <w:szCs w:val="22"/>
          <w:lang w:eastAsia="zh-TW"/>
        </w:rPr>
        <w:t>resource set for a PUSCH associated with two SRS resource sets</w:t>
      </w:r>
    </w:p>
    <w:p w14:paraId="0AD51B00" w14:textId="787F3EED" w:rsidR="00181FE3" w:rsidRDefault="00181FE3" w:rsidP="00181FE3">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When it comes to R18 S-DCI based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one PUSCH occasion will be associated with two SRS resource sets. In that case, the legacy </w:t>
      </w:r>
      <w:r w:rsidR="00304FB6">
        <w:rPr>
          <w:rFonts w:ascii="Times New Roman" w:eastAsia="新細明體" w:hAnsi="Times New Roman"/>
          <w:lang w:eastAsia="zh-TW"/>
        </w:rPr>
        <w:t xml:space="preserve">antenna port indexing for a PUSCH </w:t>
      </w:r>
      <w:r>
        <w:rPr>
          <w:rFonts w:ascii="Times New Roman" w:eastAsia="新細明體" w:hAnsi="Times New Roman"/>
          <w:lang w:eastAsia="zh-TW"/>
        </w:rPr>
        <w:t>is inapplicable, because</w:t>
      </w:r>
      <w:r w:rsidR="00304FB6">
        <w:rPr>
          <w:rFonts w:ascii="Times New Roman" w:eastAsia="新細明體" w:hAnsi="Times New Roman"/>
          <w:lang w:eastAsia="zh-TW"/>
        </w:rPr>
        <w:t xml:space="preserve"> one PUSCH antenna port will be corresponding to</w:t>
      </w:r>
      <w:r>
        <w:rPr>
          <w:rFonts w:ascii="Times New Roman" w:eastAsia="新細明體" w:hAnsi="Times New Roman"/>
          <w:lang w:eastAsia="zh-TW"/>
        </w:rPr>
        <w:t xml:space="preserve"> two SRS ports </w:t>
      </w:r>
      <w:r w:rsidR="00304FB6">
        <w:rPr>
          <w:rFonts w:ascii="Times New Roman" w:eastAsia="新細明體" w:hAnsi="Times New Roman" w:hint="eastAsia"/>
          <w:lang w:eastAsia="zh-TW"/>
        </w:rPr>
        <w:t>f</w:t>
      </w:r>
      <w:r w:rsidR="00304FB6">
        <w:rPr>
          <w:rFonts w:ascii="Times New Roman" w:eastAsia="新細明體" w:hAnsi="Times New Roman"/>
          <w:lang w:eastAsia="zh-TW"/>
        </w:rPr>
        <w:t>rom</w:t>
      </w:r>
      <w:r>
        <w:rPr>
          <w:rFonts w:ascii="Times New Roman" w:eastAsia="新細明體" w:hAnsi="Times New Roman"/>
          <w:lang w:eastAsia="zh-TW"/>
        </w:rPr>
        <w:t xml:space="preserve"> two different SRS resource sets</w:t>
      </w:r>
      <w:r w:rsidR="00304FB6">
        <w:rPr>
          <w:rFonts w:ascii="Times New Roman" w:eastAsia="新細明體" w:hAnsi="Times New Roman"/>
          <w:lang w:eastAsia="zh-TW"/>
        </w:rPr>
        <w:t xml:space="preserve">, </w:t>
      </w:r>
      <w:r>
        <w:rPr>
          <w:rFonts w:ascii="Times New Roman" w:eastAsia="新細明體" w:hAnsi="Times New Roman"/>
          <w:lang w:eastAsia="zh-TW"/>
        </w:rPr>
        <w:t xml:space="preserve">as illustrated in Figure </w:t>
      </w:r>
      <w:r w:rsidR="002D3789">
        <w:rPr>
          <w:rFonts w:ascii="Times New Roman" w:eastAsia="新細明體" w:hAnsi="Times New Roman"/>
          <w:lang w:eastAsia="zh-TW"/>
        </w:rPr>
        <w:t>7</w:t>
      </w:r>
      <w:r>
        <w:rPr>
          <w:rFonts w:ascii="Times New Roman" w:eastAsia="新細明體" w:hAnsi="Times New Roman"/>
          <w:lang w:eastAsia="zh-TW"/>
        </w:rPr>
        <w:t xml:space="preserve">. </w:t>
      </w:r>
    </w:p>
    <w:p w14:paraId="637C605B" w14:textId="39C420CD" w:rsidR="00181FE3" w:rsidRPr="00304FB6" w:rsidRDefault="00181FE3" w:rsidP="00181FE3">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076B36">
        <w:rPr>
          <w:rFonts w:ascii="Times New Roman" w:hAnsi="Times New Roman"/>
          <w:b/>
          <w:color w:val="000000"/>
          <w:lang w:eastAsia="x-none"/>
        </w:rPr>
        <w:t>7</w:t>
      </w:r>
      <w:r w:rsidRPr="00AA6805">
        <w:rPr>
          <w:rFonts w:ascii="Times New Roman" w:hAnsi="Times New Roman"/>
          <w:b/>
          <w:color w:val="000000"/>
          <w:lang w:eastAsia="x-none"/>
        </w:rPr>
        <w:t xml:space="preserve">: </w:t>
      </w:r>
      <w:r w:rsidRPr="00181FE3">
        <w:rPr>
          <w:rFonts w:ascii="Times New Roman" w:hAnsi="Times New Roman"/>
          <w:b/>
          <w:color w:val="000000"/>
          <w:lang w:eastAsia="x-none"/>
        </w:rPr>
        <w:t>Legacy</w:t>
      </w:r>
      <w:r w:rsidR="00304FB6">
        <w:rPr>
          <w:rFonts w:ascii="Times New Roman" w:hAnsi="Times New Roman"/>
          <w:b/>
          <w:color w:val="000000"/>
          <w:lang w:eastAsia="x-none"/>
        </w:rPr>
        <w:t xml:space="preserve"> antenna</w:t>
      </w:r>
      <w:r w:rsidRPr="00181FE3">
        <w:rPr>
          <w:rFonts w:ascii="Times New Roman" w:hAnsi="Times New Roman"/>
          <w:b/>
          <w:color w:val="000000"/>
          <w:lang w:eastAsia="x-none"/>
        </w:rPr>
        <w:t xml:space="preserve"> port</w:t>
      </w:r>
      <w:r w:rsidR="00304FB6">
        <w:rPr>
          <w:rFonts w:ascii="Times New Roman" w:hAnsi="Times New Roman"/>
          <w:b/>
          <w:color w:val="000000"/>
          <w:lang w:eastAsia="x-none"/>
        </w:rPr>
        <w:t xml:space="preserve"> indexing for a PUSCH </w:t>
      </w:r>
      <w:r w:rsidRPr="00181FE3">
        <w:rPr>
          <w:rFonts w:ascii="Times New Roman" w:hAnsi="Times New Roman"/>
          <w:b/>
          <w:color w:val="000000"/>
          <w:lang w:eastAsia="x-none"/>
        </w:rPr>
        <w:t xml:space="preserve">is inapplicable, because two SRS ports corresponding to two different SRS resource sets will be </w:t>
      </w:r>
      <w:r w:rsidR="00304FB6">
        <w:rPr>
          <w:rFonts w:ascii="Times New Roman" w:hAnsi="Times New Roman"/>
          <w:b/>
          <w:color w:val="000000"/>
          <w:lang w:eastAsia="x-none"/>
        </w:rPr>
        <w:t>associated with the same PUSCH</w:t>
      </w:r>
      <w:r w:rsidRPr="00181FE3">
        <w:rPr>
          <w:rFonts w:ascii="Times New Roman" w:hAnsi="Times New Roman"/>
          <w:b/>
          <w:color w:val="000000"/>
          <w:lang w:eastAsia="x-none"/>
        </w:rPr>
        <w:t xml:space="preserve"> </w:t>
      </w:r>
      <w:r w:rsidR="00304FB6">
        <w:rPr>
          <w:rFonts w:ascii="Times New Roman" w:hAnsi="Times New Roman"/>
          <w:b/>
          <w:color w:val="000000"/>
          <w:lang w:eastAsia="x-none"/>
        </w:rPr>
        <w:t xml:space="preserve">antenna </w:t>
      </w:r>
      <w:r w:rsidRPr="00181FE3">
        <w:rPr>
          <w:rFonts w:ascii="Times New Roman" w:hAnsi="Times New Roman"/>
          <w:b/>
          <w:color w:val="000000"/>
          <w:lang w:eastAsia="x-none"/>
        </w:rPr>
        <w:t>port</w:t>
      </w:r>
      <w:r w:rsidR="00304FB6">
        <w:rPr>
          <w:rFonts w:ascii="Times New Roman" w:hAnsi="Times New Roman"/>
          <w:b/>
          <w:color w:val="000000"/>
          <w:lang w:eastAsia="x-none"/>
        </w:rPr>
        <w:t xml:space="preserve">, when </w:t>
      </w:r>
      <w:r w:rsidR="00304FB6" w:rsidRPr="00181FE3">
        <w:rPr>
          <w:rFonts w:ascii="Times New Roman" w:hAnsi="Times New Roman"/>
          <w:b/>
          <w:color w:val="000000"/>
          <w:lang w:eastAsia="x-none"/>
        </w:rPr>
        <w:t>two SRS resource sets are associated with one PUSCH occasion</w:t>
      </w:r>
    </w:p>
    <w:p w14:paraId="1957E5A1" w14:textId="189453FB" w:rsidR="00CC6B33" w:rsidRPr="00CC6B33" w:rsidRDefault="006509A8" w:rsidP="00DD7C60">
      <w:pPr>
        <w:spacing w:before="240" w:after="120" w:line="276" w:lineRule="auto"/>
        <w:jc w:val="both"/>
        <w:rPr>
          <w:rFonts w:ascii="Times New Roman" w:eastAsia="新細明體" w:hAnsi="Times New Roman"/>
          <w:iCs/>
          <w:lang w:eastAsia="zh-TW"/>
        </w:rPr>
      </w:pPr>
      <w:r w:rsidRPr="006509A8">
        <w:rPr>
          <w:rFonts w:ascii="Times New Roman" w:eastAsiaTheme="minorEastAsia" w:hAnsi="Times New Roman"/>
          <w:bCs/>
          <w:color w:val="000000"/>
          <w:lang w:eastAsia="zh-TW"/>
        </w:rPr>
        <w:t xml:space="preserve">We think </w:t>
      </w:r>
      <w:r w:rsidRPr="006509A8">
        <w:rPr>
          <w:rFonts w:ascii="Times New Roman" w:eastAsia="新細明體" w:hAnsi="Times New Roman"/>
          <w:bCs/>
          <w:lang w:eastAsia="zh-TW"/>
        </w:rPr>
        <w:t>th</w:t>
      </w:r>
      <w:r>
        <w:rPr>
          <w:rFonts w:ascii="Times New Roman" w:eastAsia="新細明體" w:hAnsi="Times New Roman"/>
          <w:lang w:eastAsia="zh-TW"/>
        </w:rPr>
        <w:t>e SRS ports from different SRS resource sets should be corresponding to different PUSCH antenna ports</w:t>
      </w:r>
      <w:r w:rsidR="00F02CD9">
        <w:rPr>
          <w:rFonts w:ascii="Times New Roman" w:eastAsia="新細明體" w:hAnsi="Times New Roman"/>
          <w:lang w:eastAsia="zh-TW"/>
        </w:rPr>
        <w:t xml:space="preserve">, since there are individually </w:t>
      </w:r>
      <w:proofErr w:type="spellStart"/>
      <w:r w:rsidR="00F02CD9">
        <w:rPr>
          <w:rFonts w:ascii="Times New Roman" w:eastAsia="新細明體" w:hAnsi="Times New Roman"/>
          <w:lang w:eastAsia="zh-TW"/>
        </w:rPr>
        <w:t>precoded</w:t>
      </w:r>
      <w:proofErr w:type="spellEnd"/>
      <w:r>
        <w:rPr>
          <w:rFonts w:ascii="Times New Roman" w:eastAsia="新細明體" w:hAnsi="Times New Roman"/>
          <w:lang w:eastAsia="zh-TW"/>
        </w:rPr>
        <w:t xml:space="preserve">. Hence, the antenna port indexing for a PUSCH should be enhanced for S-DCI based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PUSCH</w:t>
      </w:r>
      <w:r w:rsidR="008E468F">
        <w:rPr>
          <w:rFonts w:ascii="Times New Roman" w:eastAsia="新細明體" w:hAnsi="Times New Roman"/>
          <w:lang w:eastAsia="zh-TW"/>
        </w:rPr>
        <w:t xml:space="preserve"> to specify the other antenna port indexing rule for SRS ports across two SRS resource sets</w:t>
      </w:r>
      <w:r w:rsidR="004768CB">
        <w:rPr>
          <w:rFonts w:ascii="Times New Roman" w:eastAsia="新細明體" w:hAnsi="Times New Roman"/>
          <w:lang w:eastAsia="zh-TW"/>
        </w:rPr>
        <w:t xml:space="preserve">, as shown in Figure </w:t>
      </w:r>
      <w:r w:rsidR="00B81D70">
        <w:rPr>
          <w:rFonts w:ascii="Times New Roman" w:eastAsia="新細明體" w:hAnsi="Times New Roman"/>
          <w:lang w:eastAsia="zh-TW"/>
        </w:rPr>
        <w:t>8</w:t>
      </w:r>
      <w:r w:rsidR="008E468F">
        <w:rPr>
          <w:rFonts w:ascii="Times New Roman" w:eastAsia="新細明體" w:hAnsi="Times New Roman"/>
          <w:lang w:eastAsia="zh-TW"/>
        </w:rPr>
        <w:t xml:space="preserve">. For codebook-based PUSCH, if one PUSCH is associated with two SRS resource sets, then the </w:t>
      </w:r>
      <w:r w:rsidR="008E468F" w:rsidRPr="008E468F">
        <w:rPr>
          <w:rFonts w:ascii="Times New Roman" w:eastAsia="新細明體" w:hAnsi="Times New Roman"/>
          <w:lang w:eastAsia="zh-TW"/>
        </w:rPr>
        <w:t>UE transmit</w:t>
      </w:r>
      <w:r w:rsidR="008E468F">
        <w:rPr>
          <w:rFonts w:ascii="Times New Roman" w:eastAsia="新細明體" w:hAnsi="Times New Roman"/>
          <w:lang w:eastAsia="zh-TW"/>
        </w:rPr>
        <w:t>s</w:t>
      </w:r>
      <w:r w:rsidR="008E468F"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008E468F" w:rsidRPr="008E468F">
        <w:rPr>
          <w:rFonts w:ascii="Times New Roman" w:eastAsia="新細明體" w:hAnsi="Times New Roman"/>
          <w:lang w:eastAsia="zh-TW"/>
        </w:rPr>
        <w:t>+1)-th SRS port in (</w:t>
      </w:r>
      <m:oMath>
        <m:r>
          <w:rPr>
            <w:rFonts w:ascii="Cambria Math" w:eastAsia="新細明體" w:hAnsi="Cambria Math"/>
            <w:lang w:eastAsia="zh-TW"/>
          </w:rPr>
          <m:t>m</m:t>
        </m:r>
      </m:oMath>
      <w:r w:rsidR="008E468F"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008E468F"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n,k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r>
          <w:rPr>
            <w:rFonts w:ascii="Cambria Math" w:eastAsia="新細明體" w:hAnsi="Cambria Math"/>
            <w:lang w:eastAsia="zh-TW"/>
          </w:rPr>
          <m:t>+n</m:t>
        </m:r>
      </m:oMath>
      <w:r w:rsidR="008E468F">
        <w:rPr>
          <w:rFonts w:ascii="Times New Roman" w:eastAsia="新細明體" w:hAnsi="Times New Roman" w:hint="eastAsia"/>
          <w:iCs/>
          <w:lang w:eastAsia="zh-TW"/>
        </w:rPr>
        <w:t>,</w:t>
      </w:r>
      <w:r w:rsidR="008E468F">
        <w:rPr>
          <w:rFonts w:ascii="Times New Roman" w:eastAsia="新細明體" w:hAnsi="Times New Roman"/>
          <w:iCs/>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CB</m:t>
            </m:r>
          </m:sub>
        </m:sSub>
      </m:oMath>
      <w:r w:rsidR="008E468F" w:rsidRPr="008E468F">
        <w:rPr>
          <w:rFonts w:ascii="Times New Roman" w:eastAsia="新細明體" w:hAnsi="Times New Roman"/>
          <w:iCs/>
          <w:lang w:eastAsia="zh-TW"/>
        </w:rPr>
        <w:t xml:space="preserve"> </w:t>
      </w:r>
      <w:r w:rsidR="008E468F">
        <w:rPr>
          <w:rFonts w:ascii="Times New Roman" w:eastAsia="新細明體" w:hAnsi="Times New Roman"/>
          <w:iCs/>
          <w:lang w:eastAsia="zh-TW"/>
        </w:rPr>
        <w:t>represents</w:t>
      </w:r>
      <w:r w:rsidR="008E468F" w:rsidRPr="008E468F">
        <w:rPr>
          <w:rFonts w:ascii="Times New Roman" w:eastAsia="新細明體" w:hAnsi="Times New Roman"/>
          <w:iCs/>
          <w:lang w:eastAsia="zh-TW"/>
        </w:rPr>
        <w:t xml:space="preserve"> the number of SRS port(s) in the SRS resource indicated by the SRI for the first SRS resource set</w:t>
      </w:r>
      <w:r w:rsidR="008E468F">
        <w:rPr>
          <w:rFonts w:ascii="Times New Roman" w:eastAsia="新細明體" w:hAnsi="Times New Roman"/>
          <w:iCs/>
          <w:lang w:eastAsia="zh-TW"/>
        </w:rPr>
        <w:t xml:space="preserve">. </w:t>
      </w:r>
      <w:r w:rsidR="008E468F">
        <w:rPr>
          <w:rFonts w:ascii="Times New Roman" w:eastAsia="新細明體" w:hAnsi="Times New Roman"/>
          <w:lang w:eastAsia="zh-TW"/>
        </w:rPr>
        <w:t xml:space="preserve">For non-codebook-based PUSCH, if one PUSCH is associated with two SRS resource sets, then the </w:t>
      </w:r>
      <w:r w:rsidR="008E468F" w:rsidRPr="008E468F">
        <w:rPr>
          <w:rFonts w:ascii="Times New Roman" w:eastAsia="新細明體" w:hAnsi="Times New Roman"/>
          <w:lang w:eastAsia="zh-TW"/>
        </w:rPr>
        <w:t>UE transmit</w:t>
      </w:r>
      <w:r w:rsidR="008E468F">
        <w:rPr>
          <w:rFonts w:ascii="Times New Roman" w:eastAsia="新細明體" w:hAnsi="Times New Roman"/>
          <w:lang w:eastAsia="zh-TW"/>
        </w:rPr>
        <w:t>s</w:t>
      </w:r>
      <w:r w:rsidR="008E468F" w:rsidRPr="008E468F">
        <w:rPr>
          <w:rFonts w:ascii="Times New Roman" w:eastAsia="新細明體" w:hAnsi="Times New Roman"/>
          <w:lang w:eastAsia="zh-TW"/>
        </w:rPr>
        <w:t xml:space="preserve"> PUSCH using the same SRS ports of the indicated SRS resource(s) for two SRS resource sets, where the (</w:t>
      </w:r>
      <m:oMath>
        <m:r>
          <w:rPr>
            <w:rFonts w:ascii="Cambria Math" w:eastAsia="新細明體" w:hAnsi="Cambria Math"/>
            <w:lang w:eastAsia="zh-TW"/>
          </w:rPr>
          <m:t>n</m:t>
        </m:r>
      </m:oMath>
      <w:r w:rsidR="008E468F" w:rsidRPr="008E468F">
        <w:rPr>
          <w:rFonts w:ascii="Times New Roman" w:eastAsia="新細明體" w:hAnsi="Times New Roman"/>
          <w:lang w:eastAsia="zh-TW"/>
        </w:rPr>
        <w:t>+1)-th SRS port in (</w:t>
      </w:r>
      <m:oMath>
        <m:r>
          <w:rPr>
            <w:rFonts w:ascii="Cambria Math" w:eastAsia="新細明體" w:hAnsi="Cambria Math"/>
            <w:lang w:eastAsia="zh-TW"/>
          </w:rPr>
          <m:t>m</m:t>
        </m:r>
      </m:oMath>
      <w:r w:rsidR="008E468F" w:rsidRPr="008E468F">
        <w:rPr>
          <w:rFonts w:ascii="Times New Roman" w:eastAsia="新細明體" w:hAnsi="Times New Roman"/>
          <w:lang w:eastAsia="zh-TW"/>
        </w:rPr>
        <w:t>+1)-th SRS resource in the (</w:t>
      </w:r>
      <m:oMath>
        <m:r>
          <w:rPr>
            <w:rFonts w:ascii="Cambria Math" w:eastAsia="新細明體" w:hAnsi="Cambria Math"/>
            <w:lang w:eastAsia="zh-TW"/>
          </w:rPr>
          <m:t>k </m:t>
        </m:r>
      </m:oMath>
      <w:r w:rsidR="008E468F" w:rsidRPr="008E468F">
        <w:rPr>
          <w:rFonts w:ascii="Times New Roman" w:eastAsia="新細明體" w:hAnsi="Times New Roman"/>
          <w:lang w:eastAsia="zh-TW"/>
        </w:rPr>
        <w:t xml:space="preserve">+1)-th SRS resource set is indexed as the antenna port with </w:t>
      </w:r>
      <m:oMath>
        <m:sSub>
          <m:sSubPr>
            <m:ctrlPr>
              <w:rPr>
                <w:rFonts w:ascii="Cambria Math" w:eastAsia="新細明體" w:hAnsi="Cambria Math"/>
                <w:i/>
                <w:iCs/>
                <w:lang w:eastAsia="zh-TW"/>
              </w:rPr>
            </m:ctrlPr>
          </m:sSubPr>
          <m:e>
            <m:r>
              <w:rPr>
                <w:rFonts w:ascii="Cambria Math" w:eastAsia="新細明體" w:hAnsi="Cambria Math"/>
                <w:lang w:eastAsia="zh-TW"/>
              </w:rPr>
              <m:t>p</m:t>
            </m:r>
          </m:e>
          <m:sub>
            <m:r>
              <w:rPr>
                <w:rFonts w:ascii="Cambria Math" w:eastAsia="新細明體" w:hAnsi="Cambria Math"/>
                <w:lang w:eastAsia="zh-TW"/>
              </w:rPr>
              <m:t>m,k</m:t>
            </m:r>
          </m:sub>
        </m:sSub>
        <m:r>
          <m:rPr>
            <m:sty m:val="p"/>
          </m:rPr>
          <w:rPr>
            <w:rFonts w:ascii="Cambria Math" w:eastAsia="新細明體" w:hAnsi="Cambria Math"/>
            <w:lang w:eastAsia="zh-TW"/>
          </w:rPr>
          <m:t>=</m:t>
        </m:r>
        <m:r>
          <w:rPr>
            <w:rFonts w:ascii="Cambria Math" w:eastAsia="新細明體" w:hAnsi="Cambria Math"/>
            <w:lang w:eastAsia="zh-TW"/>
          </w:rPr>
          <m:t>1000</m:t>
        </m:r>
        <m:r>
          <m:rPr>
            <m:sty m:val="p"/>
          </m:rPr>
          <w:rPr>
            <w:rFonts w:ascii="Cambria Math" w:eastAsia="新細明體" w:hAnsi="Cambria Math"/>
            <w:lang w:eastAsia="zh-TW"/>
          </w:rPr>
          <m:t>+</m:t>
        </m:r>
        <m:r>
          <w:rPr>
            <w:rFonts w:ascii="Cambria Math" w:eastAsia="新細明體" w:hAnsi="Cambria Math"/>
            <w:lang w:eastAsia="zh-TW"/>
          </w:rPr>
          <m:t>k*</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r>
          <w:rPr>
            <w:rFonts w:ascii="Cambria Math" w:eastAsia="新細明體" w:hAnsi="Cambria Math"/>
            <w:lang w:eastAsia="zh-TW"/>
          </w:rPr>
          <m:t>+m</m:t>
        </m:r>
      </m:oMath>
      <w:r w:rsidR="008E468F">
        <w:rPr>
          <w:rFonts w:ascii="Times New Roman" w:eastAsia="新細明體" w:hAnsi="Times New Roman" w:hint="eastAsia"/>
          <w:iCs/>
          <w:lang w:eastAsia="zh-TW"/>
        </w:rPr>
        <w:t>,</w:t>
      </w:r>
      <w:r w:rsidR="008E468F">
        <w:rPr>
          <w:rFonts w:ascii="Times New Roman" w:eastAsia="新細明體" w:hAnsi="Times New Roman"/>
          <w:iCs/>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NCB</m:t>
            </m:r>
          </m:sub>
        </m:sSub>
      </m:oMath>
      <w:r w:rsidR="008E468F">
        <w:rPr>
          <w:rFonts w:ascii="Times New Roman" w:eastAsia="新細明體" w:hAnsi="Times New Roman"/>
          <w:iCs/>
          <w:lang w:eastAsia="zh-TW"/>
        </w:rPr>
        <w:t xml:space="preserve"> represents</w:t>
      </w:r>
      <w:r w:rsidR="008E468F" w:rsidRPr="008E468F">
        <w:rPr>
          <w:rFonts w:ascii="Times New Roman" w:eastAsia="新細明體" w:hAnsi="Times New Roman"/>
          <w:iCs/>
          <w:lang w:eastAsia="zh-TW"/>
        </w:rPr>
        <w:t xml:space="preserve"> the number of the SRS resource(s) for the first SRS resource set</w:t>
      </w:r>
      <w:r w:rsidR="008E468F">
        <w:rPr>
          <w:rFonts w:ascii="Times New Roman" w:eastAsia="新細明體" w:hAnsi="Times New Roman"/>
          <w:iCs/>
          <w:lang w:eastAsia="zh-TW"/>
        </w:rPr>
        <w:t>.</w:t>
      </w:r>
    </w:p>
    <w:p w14:paraId="41049973" w14:textId="3F3DEEA1" w:rsidR="00CC6B33" w:rsidRDefault="00CC6B33" w:rsidP="00CC6B33">
      <w:pPr>
        <w:spacing w:before="240"/>
        <w:jc w:val="center"/>
        <w:rPr>
          <w:rFonts w:ascii="Times New Roman" w:hAnsi="Times New Roman"/>
          <w:b/>
          <w:color w:val="000000"/>
          <w:lang w:eastAsia="x-none"/>
        </w:rPr>
      </w:pPr>
      <w:r>
        <w:rPr>
          <w:noProof/>
        </w:rPr>
        <w:lastRenderedPageBreak/>
        <w:drawing>
          <wp:inline distT="0" distB="0" distL="0" distR="0" wp14:anchorId="5E9B3DBD" wp14:editId="74AA8F4F">
            <wp:extent cx="3893212" cy="2586456"/>
            <wp:effectExtent l="0" t="0" r="0" b="444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17047" cy="2602291"/>
                    </a:xfrm>
                    <a:prstGeom prst="rect">
                      <a:avLst/>
                    </a:prstGeom>
                  </pic:spPr>
                </pic:pic>
              </a:graphicData>
            </a:graphic>
          </wp:inline>
        </w:drawing>
      </w:r>
    </w:p>
    <w:p w14:paraId="45F862D7" w14:textId="7363E070" w:rsidR="00CC6B33" w:rsidRPr="00CC6B33" w:rsidRDefault="00CC6B33" w:rsidP="00CC6B33">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B81D70">
        <w:rPr>
          <w:rFonts w:ascii="Times New Roman" w:eastAsia="新細明體" w:hAnsi="Times New Roman"/>
          <w:b/>
          <w:bCs/>
          <w:color w:val="000000"/>
          <w:sz w:val="18"/>
          <w:szCs w:val="22"/>
          <w:lang w:eastAsia="zh-TW"/>
        </w:rPr>
        <w:t>8</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Enhanced antenna port indexing for a PUSCH associated with two SRS resource sets</w:t>
      </w:r>
    </w:p>
    <w:p w14:paraId="2402804B" w14:textId="5229A5FB" w:rsidR="00181FE3" w:rsidRDefault="002924D8" w:rsidP="00F02CD9">
      <w:pPr>
        <w:spacing w:before="240"/>
        <w:rPr>
          <w:rFonts w:ascii="Times New Roman" w:hAnsi="Times New Roman"/>
          <w:b/>
          <w:iCs/>
          <w:color w:val="000000"/>
          <w:lang w:eastAsia="x-none"/>
        </w:rPr>
      </w:pPr>
      <w:r>
        <w:rPr>
          <w:rFonts w:ascii="Times New Roman" w:hAnsi="Times New Roman"/>
          <w:b/>
          <w:color w:val="000000"/>
          <w:lang w:eastAsia="x-none"/>
        </w:rPr>
        <w:t>Proposal</w:t>
      </w:r>
      <w:r w:rsidR="00181FE3" w:rsidRPr="00AA6805">
        <w:rPr>
          <w:rFonts w:ascii="Times New Roman" w:hAnsi="Times New Roman"/>
          <w:b/>
          <w:color w:val="000000"/>
          <w:lang w:eastAsia="x-none"/>
        </w:rPr>
        <w:t xml:space="preserve"> </w:t>
      </w:r>
      <w:r w:rsidR="00402C8B">
        <w:rPr>
          <w:rFonts w:ascii="Times New Roman" w:hAnsi="Times New Roman"/>
          <w:b/>
          <w:color w:val="000000"/>
          <w:lang w:eastAsia="x-none"/>
        </w:rPr>
        <w:t>6</w:t>
      </w:r>
      <w:r w:rsidR="00181FE3" w:rsidRPr="00AA6805">
        <w:rPr>
          <w:rFonts w:ascii="Times New Roman" w:hAnsi="Times New Roman"/>
          <w:b/>
          <w:color w:val="000000"/>
          <w:lang w:eastAsia="x-none"/>
        </w:rPr>
        <w:t xml:space="preserve">: </w:t>
      </w:r>
      <w:r w:rsidR="00181FE3">
        <w:rPr>
          <w:rFonts w:ascii="Times New Roman" w:hAnsi="Times New Roman"/>
          <w:b/>
          <w:color w:val="000000"/>
          <w:lang w:eastAsia="x-none"/>
        </w:rPr>
        <w:t>For</w:t>
      </w:r>
      <w:r w:rsidR="00181FE3" w:rsidRPr="00181FE3">
        <w:rPr>
          <w:rFonts w:ascii="Times New Roman" w:hAnsi="Times New Roman" w:hint="eastAsia"/>
          <w:b/>
          <w:color w:val="000000"/>
          <w:lang w:eastAsia="x-none"/>
        </w:rPr>
        <w:t xml:space="preserve"> </w:t>
      </w:r>
      <w:r w:rsidR="00181FE3" w:rsidRPr="00181FE3">
        <w:rPr>
          <w:rFonts w:ascii="Times New Roman" w:hAnsi="Times New Roman"/>
          <w:b/>
          <w:color w:val="000000"/>
          <w:lang w:eastAsia="x-none"/>
        </w:rPr>
        <w:t>S-DCI based</w:t>
      </w:r>
      <w:r w:rsidR="00181FE3">
        <w:rPr>
          <w:rFonts w:ascii="Times New Roman" w:hAnsi="Times New Roman"/>
          <w:b/>
          <w:color w:val="000000"/>
          <w:lang w:eastAsia="x-none"/>
        </w:rPr>
        <w:t xml:space="preserve"> </w:t>
      </w:r>
      <w:proofErr w:type="spellStart"/>
      <w:r w:rsidR="00181FE3">
        <w:rPr>
          <w:rFonts w:ascii="Times New Roman" w:hAnsi="Times New Roman"/>
          <w:b/>
          <w:color w:val="000000"/>
          <w:lang w:eastAsia="x-none"/>
        </w:rPr>
        <w:t>STxMP</w:t>
      </w:r>
      <w:proofErr w:type="spellEnd"/>
      <w:r w:rsidR="00181FE3">
        <w:rPr>
          <w:rFonts w:ascii="Times New Roman" w:hAnsi="Times New Roman"/>
          <w:b/>
          <w:color w:val="000000"/>
          <w:lang w:eastAsia="x-none"/>
        </w:rPr>
        <w:t xml:space="preserve"> PUSCH, </w:t>
      </w:r>
      <w:r w:rsidR="00F02CD9" w:rsidRPr="00F02CD9">
        <w:rPr>
          <w:rFonts w:ascii="Times New Roman" w:hAnsi="Times New Roman"/>
          <w:b/>
          <w:color w:val="000000"/>
          <w:lang w:eastAsia="x-none"/>
        </w:rPr>
        <w:t>if one PUSCH is associated with two SRS resource sets, the UE shall transmit PUSCH using the same SRS ports of the indicated SRS resource(s) for two SRS resource sets</w:t>
      </w:r>
      <w:r w:rsidR="00F02CD9">
        <w:rPr>
          <w:rFonts w:ascii="Times New Roman" w:hAnsi="Times New Roman"/>
          <w:b/>
          <w:color w:val="000000"/>
          <w:lang w:eastAsia="x-none"/>
        </w:rPr>
        <w:t>:</w:t>
      </w:r>
    </w:p>
    <w:p w14:paraId="4F7BBBF8" w14:textId="4E7B7A36" w:rsidR="00F02CD9" w:rsidRPr="00F02CD9" w:rsidRDefault="00F02CD9" w:rsidP="00F02CD9">
      <w:pPr>
        <w:pStyle w:val="af"/>
        <w:numPr>
          <w:ilvl w:val="0"/>
          <w:numId w:val="12"/>
        </w:numPr>
        <w:spacing w:after="120"/>
        <w:ind w:left="987" w:hanging="482"/>
        <w:rPr>
          <w:b/>
          <w:iCs/>
          <w:color w:val="000000"/>
          <w:lang w:eastAsia="x-none"/>
        </w:rPr>
      </w:pPr>
      <w:r w:rsidRPr="00F02CD9">
        <w:rPr>
          <w:rFonts w:eastAsiaTheme="minorEastAsia"/>
          <w:b/>
          <w:color w:val="000000"/>
          <w:szCs w:val="24"/>
          <w:lang w:eastAsia="zh-TW"/>
        </w:rPr>
        <w:t xml:space="preserve">For CB-PUSCH, </w:t>
      </w:r>
      <w:r w:rsidRPr="00F02CD9">
        <w:rPr>
          <w:b/>
          <w:color w:val="000000"/>
          <w:lang w:eastAsia="x-none"/>
        </w:rPr>
        <w:t>the (</w:t>
      </w:r>
      <m:oMath>
        <m:r>
          <m:rPr>
            <m:sty m:val="bi"/>
          </m:rPr>
          <w:rPr>
            <w:rFonts w:ascii="Cambria Math" w:hAnsi="Cambria Math"/>
            <w:color w:val="000000"/>
            <w:lang w:eastAsia="x-none"/>
          </w:rPr>
          <m:t>n</m:t>
        </m:r>
      </m:oMath>
      <w:r w:rsidRPr="00F02CD9">
        <w:rPr>
          <w:b/>
          <w:color w:val="000000"/>
          <w:lang w:eastAsia="x-none"/>
        </w:rPr>
        <w:t>+1)-th SRS port in (</w:t>
      </w:r>
      <m:oMath>
        <m:r>
          <m:rPr>
            <m:sty m:val="bi"/>
          </m:rPr>
          <w:rPr>
            <w:rFonts w:ascii="Cambria Math" w:hAnsi="Cambria Math"/>
            <w:color w:val="000000"/>
            <w:lang w:eastAsia="x-none"/>
          </w:rPr>
          <m:t>m</m:t>
        </m:r>
      </m:oMath>
      <w:r w:rsidRPr="00F02CD9">
        <w:rPr>
          <w:b/>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00F02CD9">
        <w:rPr>
          <w:b/>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Pr>
          <w:rFonts w:eastAsiaTheme="minorEastAsia"/>
          <w:b/>
          <w:iCs/>
          <w:color w:val="000000"/>
          <w:lang w:eastAsia="zh-TW"/>
        </w:rPr>
        <w:t>, wh</w:t>
      </w:r>
      <w:r w:rsidRPr="00F02CD9">
        <w:rPr>
          <w:rFonts w:eastAsiaTheme="minorEastAsia"/>
          <w:b/>
          <w:iCs/>
          <w:color w:val="000000"/>
          <w:lang w:eastAsia="zh-TW"/>
        </w:rPr>
        <w:t xml:space="preserve">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00F02CD9">
        <w:rPr>
          <w:rFonts w:eastAsiaTheme="minorEastAsia"/>
          <w:b/>
          <w:color w:val="000000"/>
          <w:szCs w:val="24"/>
          <w:lang w:eastAsia="zh-TW"/>
        </w:rPr>
        <w:t xml:space="preserve"> represents the number of SRS port(s) in the SRS resource indicated by the SRI for the first SRS resource set</w:t>
      </w:r>
    </w:p>
    <w:p w14:paraId="600EAA8E" w14:textId="09D3DAB0" w:rsidR="00F02CD9" w:rsidRPr="00F02CD9" w:rsidRDefault="00F02CD9" w:rsidP="00F02CD9">
      <w:pPr>
        <w:pStyle w:val="af"/>
        <w:numPr>
          <w:ilvl w:val="0"/>
          <w:numId w:val="12"/>
        </w:numPr>
        <w:spacing w:after="120"/>
        <w:ind w:left="987" w:hanging="482"/>
        <w:rPr>
          <w:b/>
          <w:iCs/>
          <w:color w:val="000000"/>
          <w:lang w:eastAsia="x-none"/>
        </w:rPr>
      </w:pPr>
      <w:r w:rsidRPr="00F02CD9">
        <w:rPr>
          <w:rFonts w:eastAsiaTheme="minorEastAsia"/>
          <w:b/>
          <w:color w:val="000000"/>
          <w:szCs w:val="24"/>
          <w:lang w:eastAsia="zh-TW"/>
        </w:rPr>
        <w:t xml:space="preserve">For NCB-PUSCH, </w:t>
      </w:r>
      <w:r w:rsidRPr="00F02CD9">
        <w:rPr>
          <w:b/>
          <w:color w:val="000000"/>
          <w:lang w:eastAsia="x-none"/>
        </w:rPr>
        <w:t>the (</w:t>
      </w:r>
      <m:oMath>
        <m:r>
          <m:rPr>
            <m:sty m:val="bi"/>
          </m:rPr>
          <w:rPr>
            <w:rFonts w:ascii="Cambria Math" w:hAnsi="Cambria Math"/>
            <w:color w:val="000000"/>
            <w:lang w:eastAsia="x-none"/>
          </w:rPr>
          <m:t>n</m:t>
        </m:r>
      </m:oMath>
      <w:r w:rsidRPr="00F02CD9">
        <w:rPr>
          <w:b/>
          <w:color w:val="000000"/>
          <w:lang w:eastAsia="x-none"/>
        </w:rPr>
        <w:t>+1)-th SRS port in (</w:t>
      </w:r>
      <m:oMath>
        <m:r>
          <m:rPr>
            <m:sty m:val="bi"/>
          </m:rPr>
          <w:rPr>
            <w:rFonts w:ascii="Cambria Math" w:hAnsi="Cambria Math"/>
            <w:color w:val="000000"/>
            <w:lang w:eastAsia="x-none"/>
          </w:rPr>
          <m:t>m</m:t>
        </m:r>
      </m:oMath>
      <w:r w:rsidRPr="00F02CD9">
        <w:rPr>
          <w:b/>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00F02CD9">
        <w:rPr>
          <w:b/>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00F02CD9">
        <w:rPr>
          <w:rFonts w:eastAsiaTheme="minorEastAsia"/>
          <w:b/>
          <w:i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00F02CD9">
        <w:rPr>
          <w:rFonts w:eastAsiaTheme="minorEastAsia"/>
          <w:b/>
          <w:color w:val="000000"/>
          <w:szCs w:val="24"/>
          <w:lang w:eastAsia="zh-TW"/>
        </w:rPr>
        <w:t xml:space="preserve"> </w:t>
      </w:r>
      <w:r>
        <w:rPr>
          <w:rFonts w:eastAsiaTheme="minorEastAsia"/>
          <w:b/>
          <w:color w:val="000000"/>
          <w:szCs w:val="24"/>
          <w:lang w:eastAsia="zh-TW"/>
        </w:rPr>
        <w:t>r</w:t>
      </w:r>
      <w:r w:rsidRPr="00F02CD9">
        <w:rPr>
          <w:rFonts w:eastAsiaTheme="minorEastAsia"/>
          <w:b/>
          <w:color w:val="000000"/>
          <w:szCs w:val="24"/>
          <w:lang w:eastAsia="zh-TW"/>
        </w:rPr>
        <w:t>epresents the number of the SRS resource(s) for the first SRS resource set</w:t>
      </w:r>
    </w:p>
    <w:p w14:paraId="3A45261C" w14:textId="77777777" w:rsidR="00F02CD9" w:rsidRPr="00F02CD9" w:rsidRDefault="00F02CD9" w:rsidP="00F02CD9">
      <w:pPr>
        <w:pStyle w:val="af"/>
        <w:spacing w:before="240"/>
        <w:ind w:left="982"/>
        <w:rPr>
          <w:b/>
          <w:iCs/>
          <w:color w:val="000000"/>
          <w:lang w:eastAsia="x-none"/>
        </w:rPr>
      </w:pPr>
    </w:p>
    <w:p w14:paraId="5668F564" w14:textId="01E430FA" w:rsidR="00831DFD" w:rsidRPr="00831DFD" w:rsidRDefault="00576133" w:rsidP="00831DFD">
      <w:pPr>
        <w:pStyle w:val="3"/>
        <w:rPr>
          <w:rFonts w:ascii="Times New Roman" w:eastAsia="新細明體" w:hAnsi="Times New Roman"/>
          <w:color w:val="000000"/>
          <w:lang w:eastAsia="zh-TW"/>
        </w:rPr>
      </w:pPr>
      <w:r>
        <w:rPr>
          <w:rFonts w:ascii="Times New Roman" w:eastAsia="新細明體" w:hAnsi="Times New Roman"/>
          <w:color w:val="000000"/>
          <w:lang w:eastAsia="zh-TW"/>
        </w:rPr>
        <w:t>P</w:t>
      </w:r>
      <w:r w:rsidR="008E468F">
        <w:rPr>
          <w:rFonts w:ascii="Times New Roman" w:eastAsia="新細明體" w:hAnsi="Times New Roman"/>
          <w:color w:val="000000"/>
          <w:lang w:eastAsia="zh-TW"/>
        </w:rPr>
        <w:t>T-</w:t>
      </w:r>
      <w:r>
        <w:rPr>
          <w:rFonts w:ascii="Times New Roman" w:eastAsia="新細明體" w:hAnsi="Times New Roman"/>
          <w:color w:val="000000"/>
          <w:lang w:eastAsia="zh-TW"/>
        </w:rPr>
        <w:t>R</w:t>
      </w:r>
      <w:r w:rsidR="008E468F">
        <w:rPr>
          <w:rFonts w:ascii="Times New Roman" w:eastAsia="新細明體" w:hAnsi="Times New Roman"/>
          <w:color w:val="000000"/>
          <w:lang w:eastAsia="zh-TW"/>
        </w:rPr>
        <w:t>S</w:t>
      </w:r>
      <w:r>
        <w:rPr>
          <w:rFonts w:ascii="Times New Roman" w:eastAsia="新細明體" w:hAnsi="Times New Roman"/>
          <w:color w:val="000000"/>
          <w:lang w:eastAsia="zh-TW"/>
        </w:rPr>
        <w:t xml:space="preserve"> Po</w:t>
      </w:r>
      <w:r w:rsidR="00831DFD" w:rsidRPr="00831DFD">
        <w:rPr>
          <w:rFonts w:ascii="Times New Roman" w:eastAsia="新細明體" w:hAnsi="Times New Roman"/>
          <w:color w:val="000000"/>
          <w:lang w:eastAsia="zh-TW"/>
        </w:rPr>
        <w:t xml:space="preserve">rt Indication </w:t>
      </w:r>
    </w:p>
    <w:p w14:paraId="2B8A3BAD" w14:textId="0807A3C2" w:rsidR="004550F4" w:rsidRPr="005D5F7F" w:rsidRDefault="004550F4" w:rsidP="004550F4">
      <w:pPr>
        <w:spacing w:before="240" w:line="276" w:lineRule="auto"/>
        <w:jc w:val="both"/>
        <w:rPr>
          <w:rFonts w:ascii="Times New Roman" w:eastAsia="新細明體" w:hAnsi="Times New Roman"/>
          <w:lang w:eastAsia="zh-TW"/>
        </w:rPr>
      </w:pPr>
      <w:r>
        <w:rPr>
          <w:rFonts w:ascii="Times New Roman" w:eastAsia="新細明體" w:hAnsi="Times New Roman" w:hint="eastAsia"/>
          <w:lang w:eastAsia="zh-TW"/>
        </w:rPr>
        <w:t>R</w:t>
      </w:r>
      <w:r>
        <w:rPr>
          <w:rFonts w:ascii="Times New Roman" w:eastAsia="新細明體" w:hAnsi="Times New Roman"/>
          <w:lang w:eastAsia="zh-TW"/>
        </w:rPr>
        <w:t xml:space="preserve">egarding </w:t>
      </w:r>
      <w:r w:rsidR="009074C4">
        <w:rPr>
          <w:rFonts w:ascii="Times New Roman" w:eastAsia="新細明體" w:hAnsi="Times New Roman"/>
          <w:lang w:eastAsia="zh-TW"/>
        </w:rPr>
        <w:t>P-TRS</w:t>
      </w:r>
      <w:r>
        <w:rPr>
          <w:rFonts w:ascii="Times New Roman" w:eastAsia="新細明體" w:hAnsi="Times New Roman"/>
          <w:lang w:eastAsia="zh-TW"/>
        </w:rPr>
        <w:t xml:space="preserve"> port indication for S-DCI based PUSCH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 xml:space="preserve"> in SDM scheme</w:t>
      </w:r>
      <w:r w:rsidR="009074C4">
        <w:rPr>
          <w:rFonts w:ascii="Times New Roman" w:eastAsia="新細明體" w:hAnsi="Times New Roman"/>
          <w:lang w:eastAsia="zh-TW"/>
        </w:rPr>
        <w:t xml:space="preserve"> and SFN scheme</w:t>
      </w:r>
      <w:r>
        <w:rPr>
          <w:rFonts w:ascii="Times New Roman" w:eastAsia="新細明體" w:hAnsi="Times New Roman"/>
          <w:lang w:eastAsia="zh-TW"/>
        </w:rPr>
        <w:t>, the following was agreed in</w:t>
      </w:r>
      <w:r w:rsidR="00011C3F">
        <w:rPr>
          <w:rFonts w:ascii="Times New Roman" w:eastAsia="新細明體" w:hAnsi="Times New Roman"/>
          <w:lang w:eastAsia="zh-TW"/>
        </w:rPr>
        <w:t xml:space="preserve"> </w:t>
      </w:r>
      <w:r>
        <w:rPr>
          <w:rFonts w:ascii="Times New Roman" w:eastAsia="新細明體" w:hAnsi="Times New Roman"/>
          <w:lang w:eastAsia="zh-TW"/>
        </w:rPr>
        <w:t>RAN1#110-bis-e</w:t>
      </w:r>
      <w:r>
        <w:rPr>
          <w:rFonts w:ascii="Times New Roman" w:eastAsia="新細明體" w:hAnsi="Times New Roman" w:hint="eastAsia"/>
          <w:lang w:eastAsia="zh-TW"/>
        </w:rPr>
        <w:t xml:space="preserve"> a</w:t>
      </w:r>
      <w:r>
        <w:rPr>
          <w:rFonts w:ascii="Times New Roman" w:eastAsia="新細明體" w:hAnsi="Times New Roman"/>
          <w:lang w:eastAsia="zh-TW"/>
        </w:rPr>
        <w:t>nd RAN1#11</w:t>
      </w:r>
      <w:r w:rsidR="009074C4">
        <w:rPr>
          <w:rFonts w:ascii="Times New Roman" w:eastAsia="新細明體" w:hAnsi="Times New Roman"/>
          <w:lang w:eastAsia="zh-TW"/>
        </w:rPr>
        <w:t>2</w:t>
      </w:r>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4550F4" w:rsidRPr="00C018CE" w14:paraId="5F159B44" w14:textId="77777777" w:rsidTr="005D7F40">
        <w:trPr>
          <w:trHeight w:val="699"/>
        </w:trPr>
        <w:tc>
          <w:tcPr>
            <w:tcW w:w="10141" w:type="dxa"/>
          </w:tcPr>
          <w:p w14:paraId="57CD32D8" w14:textId="77777777" w:rsidR="009074C4" w:rsidRPr="00E27533" w:rsidRDefault="009074C4" w:rsidP="009074C4">
            <w:pPr>
              <w:spacing w:after="0"/>
              <w:rPr>
                <w:rFonts w:cs="Times"/>
                <w:b/>
                <w:bCs/>
                <w:highlight w:val="green"/>
                <w:lang w:val="en-CA" w:eastAsia="zh-CN"/>
              </w:rPr>
            </w:pPr>
            <w:r w:rsidRPr="00E27533">
              <w:rPr>
                <w:rFonts w:cs="Times"/>
                <w:b/>
                <w:bCs/>
                <w:highlight w:val="green"/>
                <w:lang w:val="en-CA" w:eastAsia="zh-CN"/>
              </w:rPr>
              <w:t>Agreement</w:t>
            </w:r>
          </w:p>
          <w:p w14:paraId="76246F7E" w14:textId="77777777" w:rsidR="009074C4" w:rsidRPr="009074C4" w:rsidRDefault="009074C4" w:rsidP="009074C4">
            <w:pPr>
              <w:spacing w:after="0"/>
              <w:rPr>
                <w:rFonts w:eastAsia="Malgun Gothic" w:cs="Times"/>
                <w:b/>
                <w:bCs/>
                <w:lang w:eastAsia="zh-CN"/>
              </w:rPr>
            </w:pPr>
            <w:r w:rsidRPr="009074C4">
              <w:rPr>
                <w:rStyle w:val="af1"/>
                <w:rFonts w:cs="Times"/>
                <w:b w:val="0"/>
                <w:bCs w:val="0"/>
                <w:lang w:val="en-CA" w:eastAsia="zh-CN"/>
              </w:rPr>
              <w:t xml:space="preserve">Support to configure up to 2 PTRS ports for SDM scheme of single-DCI based </w:t>
            </w:r>
            <w:proofErr w:type="spellStart"/>
            <w:r w:rsidRPr="009074C4">
              <w:rPr>
                <w:rStyle w:val="af1"/>
                <w:rFonts w:cs="Times"/>
                <w:b w:val="0"/>
                <w:bCs w:val="0"/>
                <w:lang w:val="en-CA" w:eastAsia="zh-CN"/>
              </w:rPr>
              <w:t>STxMP</w:t>
            </w:r>
            <w:proofErr w:type="spellEnd"/>
            <w:r w:rsidRPr="009074C4">
              <w:rPr>
                <w:rStyle w:val="af1"/>
                <w:rFonts w:cs="Times"/>
                <w:b w:val="0"/>
                <w:bCs w:val="0"/>
                <w:lang w:val="en-CA" w:eastAsia="zh-CN"/>
              </w:rPr>
              <w:t xml:space="preserve"> PUSCH transmission:</w:t>
            </w:r>
          </w:p>
          <w:p w14:paraId="6ED62B9B" w14:textId="77777777" w:rsidR="009074C4" w:rsidRPr="009074C4" w:rsidRDefault="009074C4" w:rsidP="009074C4">
            <w:pPr>
              <w:numPr>
                <w:ilvl w:val="0"/>
                <w:numId w:val="10"/>
              </w:numPr>
              <w:spacing w:after="0"/>
              <w:rPr>
                <w:rFonts w:eastAsia="Times New Roman" w:cs="Times"/>
                <w:b/>
                <w:bCs/>
                <w:lang w:eastAsia="zh-CN"/>
              </w:rPr>
            </w:pPr>
            <w:r w:rsidRPr="009074C4">
              <w:rPr>
                <w:rStyle w:val="af1"/>
                <w:rFonts w:eastAsia="Times New Roman" w:cs="Times"/>
                <w:b w:val="0"/>
                <w:bCs w:val="0"/>
                <w:lang w:val="en-CA" w:eastAsia="zh-CN"/>
              </w:rPr>
              <w:t>For 2 PTRS ports, study how to use the ‘PTRS-DMRS association’ field in DCI format 0_1 and 0_2 to indicate the PTRS-DMRS association for SDM scheme</w:t>
            </w:r>
          </w:p>
          <w:p w14:paraId="30387116" w14:textId="77777777" w:rsidR="00011C3F" w:rsidRPr="009074C4" w:rsidRDefault="00011C3F" w:rsidP="005D7F40">
            <w:pPr>
              <w:spacing w:after="0"/>
              <w:rPr>
                <w:b/>
                <w:bCs/>
                <w:highlight w:val="green"/>
                <w:lang w:eastAsia="zh-CN"/>
              </w:rPr>
            </w:pPr>
          </w:p>
          <w:p w14:paraId="63B2A2F1" w14:textId="77777777" w:rsidR="009074C4" w:rsidRPr="000B388A" w:rsidRDefault="009074C4" w:rsidP="009074C4">
            <w:pPr>
              <w:rPr>
                <w:b/>
                <w:bCs/>
                <w:szCs w:val="20"/>
                <w:highlight w:val="green"/>
                <w:lang w:val="en-CA" w:eastAsia="zh-CN"/>
              </w:rPr>
            </w:pPr>
            <w:r w:rsidRPr="000B388A">
              <w:rPr>
                <w:b/>
                <w:bCs/>
                <w:szCs w:val="20"/>
                <w:highlight w:val="green"/>
                <w:lang w:val="en-CA" w:eastAsia="zh-CN"/>
              </w:rPr>
              <w:t>Agreement</w:t>
            </w:r>
          </w:p>
          <w:p w14:paraId="5721DBBB" w14:textId="77777777" w:rsidR="009074C4" w:rsidRPr="000B388A" w:rsidRDefault="009074C4" w:rsidP="009074C4">
            <w:pPr>
              <w:rPr>
                <w:rFonts w:cs="Times"/>
                <w:szCs w:val="20"/>
              </w:rPr>
            </w:pPr>
            <w:r w:rsidRPr="000B388A">
              <w:rPr>
                <w:rFonts w:cs="Times"/>
                <w:szCs w:val="20"/>
              </w:rPr>
              <w:t xml:space="preserve">When max 2 PTRS ports are configured for SDM scheme of single-DCI based </w:t>
            </w:r>
            <w:proofErr w:type="spellStart"/>
            <w:r w:rsidRPr="000B388A">
              <w:rPr>
                <w:rFonts w:cs="Times"/>
                <w:szCs w:val="20"/>
              </w:rPr>
              <w:t>STxMP</w:t>
            </w:r>
            <w:proofErr w:type="spellEnd"/>
            <w:r w:rsidRPr="000B388A">
              <w:rPr>
                <w:rFonts w:cs="Times"/>
                <w:szCs w:val="20"/>
              </w:rPr>
              <w:t xml:space="preserve"> PUSCH:</w:t>
            </w:r>
          </w:p>
          <w:p w14:paraId="48F76927" w14:textId="4E8995F2" w:rsidR="009074C4" w:rsidRPr="008332B3" w:rsidRDefault="009074C4" w:rsidP="009074C4">
            <w:pPr>
              <w:pStyle w:val="af"/>
              <w:numPr>
                <w:ilvl w:val="0"/>
                <w:numId w:val="15"/>
              </w:numPr>
              <w:spacing w:after="0" w:line="240" w:lineRule="auto"/>
              <w:jc w:val="left"/>
              <w:rPr>
                <w:rFonts w:cs="Times"/>
                <w:szCs w:val="20"/>
              </w:rPr>
            </w:pPr>
            <w:r w:rsidRPr="008332B3">
              <w:rPr>
                <w:rFonts w:cs="Times"/>
                <w:szCs w:val="20"/>
              </w:rPr>
              <w:t>Actual number of PTRS ports in SDM is 2 and 2-</w:t>
            </w:r>
            <w:r w:rsidR="00181FE3" w:rsidRPr="008332B3">
              <w:rPr>
                <w:rFonts w:cs="Times"/>
                <w:szCs w:val="20"/>
              </w:rPr>
              <w:t>bit</w:t>
            </w:r>
            <w:r w:rsidR="00181FE3" w:rsidRPr="008332B3">
              <w:rPr>
                <w:rFonts w:cs="Times" w:hint="eastAsia"/>
                <w:szCs w:val="20"/>
              </w:rPr>
              <w:t xml:space="preserve"> </w:t>
            </w:r>
            <w:r w:rsidR="00181FE3" w:rsidRPr="008332B3">
              <w:rPr>
                <w:rFonts w:cs="Times" w:hint="eastAsia"/>
                <w:szCs w:val="20"/>
              </w:rPr>
              <w:t>“</w:t>
            </w:r>
            <w:r w:rsidRPr="008332B3">
              <w:rPr>
                <w:rFonts w:cs="Times"/>
                <w:szCs w:val="20"/>
              </w:rPr>
              <w:t xml:space="preserve">PTRS-DMRS </w:t>
            </w:r>
            <w:proofErr w:type="gramStart"/>
            <w:r w:rsidRPr="008332B3">
              <w:rPr>
                <w:rFonts w:cs="Times"/>
                <w:szCs w:val="20"/>
              </w:rPr>
              <w:t>association</w:t>
            </w:r>
            <w:r w:rsidRPr="008332B3">
              <w:rPr>
                <w:rFonts w:cs="Times" w:hint="eastAsia"/>
                <w:szCs w:val="20"/>
              </w:rPr>
              <w:t>”</w:t>
            </w:r>
            <w:r w:rsidRPr="008332B3">
              <w:rPr>
                <w:rFonts w:cs="Times"/>
                <w:szCs w:val="20"/>
              </w:rPr>
              <w:t>DCI</w:t>
            </w:r>
            <w:proofErr w:type="gramEnd"/>
            <w:r w:rsidRPr="008332B3">
              <w:rPr>
                <w:rFonts w:cs="Times"/>
                <w:szCs w:val="20"/>
              </w:rPr>
              <w:t xml:space="preserve"> field is used to indicate the PTRS-DMRS association for the DMRS ports associated with two TMPI/SRI fields.</w:t>
            </w:r>
          </w:p>
          <w:p w14:paraId="5689DD4D" w14:textId="77777777" w:rsidR="009074C4" w:rsidRPr="008332B3" w:rsidRDefault="009074C4" w:rsidP="009074C4">
            <w:pPr>
              <w:pStyle w:val="af"/>
              <w:numPr>
                <w:ilvl w:val="1"/>
                <w:numId w:val="15"/>
              </w:numPr>
              <w:spacing w:after="0" w:line="240" w:lineRule="auto"/>
              <w:jc w:val="left"/>
              <w:rPr>
                <w:rFonts w:cs="Times"/>
                <w:szCs w:val="20"/>
              </w:rPr>
            </w:pPr>
            <w:r w:rsidRPr="008332B3">
              <w:rPr>
                <w:rFonts w:cs="Times"/>
                <w:szCs w:val="20"/>
              </w:rPr>
              <w:t>The MSB indicates the association between PTRS port 0 and the DMRS port(s) associated with the first TPMI/SRI field.</w:t>
            </w:r>
          </w:p>
          <w:p w14:paraId="01FBAE8A" w14:textId="77777777" w:rsidR="009074C4" w:rsidRDefault="009074C4" w:rsidP="009074C4">
            <w:pPr>
              <w:pStyle w:val="af"/>
              <w:numPr>
                <w:ilvl w:val="1"/>
                <w:numId w:val="15"/>
              </w:numPr>
              <w:spacing w:after="0" w:line="240" w:lineRule="auto"/>
              <w:jc w:val="left"/>
              <w:rPr>
                <w:rFonts w:cs="Times"/>
                <w:szCs w:val="20"/>
              </w:rPr>
            </w:pPr>
            <w:r w:rsidRPr="008332B3">
              <w:rPr>
                <w:rFonts w:cs="Times"/>
                <w:szCs w:val="20"/>
              </w:rPr>
              <w:t xml:space="preserve">The LSB indicates the association between PTRS port 1 and the DMRS port(s) associated with the second TPMI/SRI field. </w:t>
            </w:r>
          </w:p>
          <w:p w14:paraId="2BCBCC2D" w14:textId="77777777" w:rsidR="004550F4" w:rsidRPr="009074C4" w:rsidRDefault="009074C4" w:rsidP="009074C4">
            <w:pPr>
              <w:pStyle w:val="af"/>
              <w:numPr>
                <w:ilvl w:val="0"/>
                <w:numId w:val="15"/>
              </w:numPr>
              <w:spacing w:after="0" w:line="240" w:lineRule="auto"/>
              <w:jc w:val="left"/>
              <w:rPr>
                <w:rFonts w:cs="Times"/>
                <w:szCs w:val="20"/>
              </w:rPr>
            </w:pPr>
            <w:r w:rsidRPr="008332B3">
              <w:rPr>
                <w:rFonts w:cs="Times"/>
                <w:szCs w:val="20"/>
                <w:lang w:val="en-CA" w:eastAsia="zh-CN"/>
              </w:rPr>
              <w:t>Regarding the “</w:t>
            </w:r>
            <w:proofErr w:type="spellStart"/>
            <w:r w:rsidRPr="008332B3">
              <w:rPr>
                <w:i/>
                <w:iCs/>
                <w:szCs w:val="20"/>
                <w:lang w:val="en-CA"/>
              </w:rPr>
              <w:t>ptrs-PortIndex</w:t>
            </w:r>
            <w:proofErr w:type="spellEnd"/>
            <w:r w:rsidRPr="008332B3">
              <w:rPr>
                <w:rFonts w:cs="Times"/>
                <w:szCs w:val="20"/>
                <w:lang w:val="en-CA" w:eastAsia="zh-CN"/>
              </w:rPr>
              <w:t>” configured to SRS resource for NCB PUSCH of SDM scheme, the UE ignores the configuration of “</w:t>
            </w:r>
            <w:proofErr w:type="spellStart"/>
            <w:r w:rsidRPr="008332B3">
              <w:rPr>
                <w:i/>
                <w:iCs/>
                <w:szCs w:val="20"/>
                <w:lang w:val="en-CA"/>
              </w:rPr>
              <w:t>ptrs-PortIndex</w:t>
            </w:r>
            <w:proofErr w:type="spellEnd"/>
            <w:r w:rsidRPr="008332B3">
              <w:rPr>
                <w:rFonts w:cs="Times"/>
                <w:szCs w:val="20"/>
                <w:lang w:val="en-CA" w:eastAsia="zh-CN"/>
              </w:rPr>
              <w:t>” per SRS resource.</w:t>
            </w:r>
          </w:p>
          <w:p w14:paraId="7427BDC5" w14:textId="77777777" w:rsidR="009074C4" w:rsidRPr="00720297" w:rsidRDefault="009074C4" w:rsidP="009074C4">
            <w:pPr>
              <w:pStyle w:val="af"/>
              <w:tabs>
                <w:tab w:val="left" w:pos="720"/>
              </w:tabs>
              <w:ind w:left="0"/>
              <w:rPr>
                <w:rFonts w:cs="Times"/>
                <w:szCs w:val="20"/>
                <w:lang w:val="en-CA" w:eastAsia="zh-CN"/>
              </w:rPr>
            </w:pPr>
            <w:r w:rsidRPr="008332B3">
              <w:rPr>
                <w:rFonts w:cs="Times"/>
                <w:szCs w:val="20"/>
                <w:lang w:val="en-CA" w:eastAsia="zh-CN"/>
              </w:rPr>
              <w:t xml:space="preserve">FFS: Whether additional RRC configuration is needed for the max number of PTRS ports for SDM </w:t>
            </w:r>
            <w:r w:rsidRPr="008332B3">
              <w:rPr>
                <w:rFonts w:cs="Times"/>
                <w:szCs w:val="20"/>
                <w:lang w:eastAsia="zh-CN"/>
              </w:rPr>
              <w:t>transmission</w:t>
            </w:r>
          </w:p>
          <w:p w14:paraId="16A9FA1D" w14:textId="77777777" w:rsidR="009074C4" w:rsidRPr="00111B85" w:rsidRDefault="009074C4" w:rsidP="009074C4">
            <w:pPr>
              <w:rPr>
                <w:b/>
                <w:bCs/>
                <w:highlight w:val="green"/>
                <w:lang w:val="en-CA" w:eastAsia="x-none"/>
              </w:rPr>
            </w:pPr>
            <w:r w:rsidRPr="00111B85">
              <w:rPr>
                <w:b/>
                <w:bCs/>
                <w:highlight w:val="green"/>
                <w:lang w:val="en-CA" w:eastAsia="x-none"/>
              </w:rPr>
              <w:t>Agreement</w:t>
            </w:r>
          </w:p>
          <w:p w14:paraId="11ECE7AE" w14:textId="77777777" w:rsidR="009074C4" w:rsidRPr="00626E59" w:rsidRDefault="009074C4" w:rsidP="009074C4">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4880BA14" w14:textId="1DFC470A" w:rsidR="009074C4" w:rsidRPr="00626E59" w:rsidRDefault="009074C4" w:rsidP="009074C4">
            <w:pPr>
              <w:pStyle w:val="af"/>
              <w:numPr>
                <w:ilvl w:val="0"/>
                <w:numId w:val="42"/>
              </w:numPr>
              <w:spacing w:after="0" w:line="240" w:lineRule="auto"/>
              <w:contextualSpacing w:val="0"/>
              <w:rPr>
                <w:rFonts w:cs="Times"/>
              </w:rPr>
            </w:pPr>
            <w:r w:rsidRPr="00626E59">
              <w:rPr>
                <w:rFonts w:cs="Times"/>
              </w:rPr>
              <w:t xml:space="preserve">When </w:t>
            </w:r>
            <w:proofErr w:type="spellStart"/>
            <w:r w:rsidRPr="00626E59">
              <w:rPr>
                <w:lang w:val="en-CA" w:eastAsia="zh-CN"/>
              </w:rPr>
              <w:t>maxNrofPorts</w:t>
            </w:r>
            <w:proofErr w:type="spellEnd"/>
            <w:r w:rsidRPr="00626E59">
              <w:rPr>
                <w:lang w:val="en-CA" w:eastAsia="zh-CN"/>
              </w:rPr>
              <w:t xml:space="preserve"> = 2 is configured for PTRS in SFN scheme, the actual number of PTRS port(s) in SFN is determined by the 1</w:t>
            </w:r>
            <w:r w:rsidRPr="00626E59">
              <w:rPr>
                <w:vertAlign w:val="superscript"/>
                <w:lang w:val="en-CA" w:eastAsia="zh-CN"/>
              </w:rPr>
              <w:t>st</w:t>
            </w:r>
            <w:r w:rsidRPr="00626E59">
              <w:rPr>
                <w:lang w:val="en-CA" w:eastAsia="zh-CN"/>
              </w:rPr>
              <w:t xml:space="preserve"> TPMI field for CB or 1</w:t>
            </w:r>
            <w:r w:rsidRPr="00626E59">
              <w:rPr>
                <w:vertAlign w:val="superscript"/>
                <w:lang w:val="en-CA" w:eastAsia="zh-CN"/>
              </w:rPr>
              <w:t>st</w:t>
            </w:r>
            <w:r w:rsidRPr="00626E59">
              <w:rPr>
                <w:lang w:val="en-CA" w:eastAsia="zh-CN"/>
              </w:rPr>
              <w:t xml:space="preserve"> SRI field for NCB</w:t>
            </w:r>
          </w:p>
          <w:p w14:paraId="7E8C152F" w14:textId="06ED30B7" w:rsidR="009074C4" w:rsidRPr="006C4F58" w:rsidRDefault="009074C4" w:rsidP="009074C4">
            <w:pPr>
              <w:pStyle w:val="af"/>
              <w:numPr>
                <w:ilvl w:val="1"/>
                <w:numId w:val="42"/>
              </w:numPr>
              <w:tabs>
                <w:tab w:val="left" w:pos="1440"/>
              </w:tabs>
              <w:spacing w:after="0" w:line="240" w:lineRule="auto"/>
              <w:contextualSpacing w:val="0"/>
              <w:rPr>
                <w:rFonts w:cs="Times"/>
              </w:rPr>
            </w:pPr>
            <w:r w:rsidRPr="00626E59">
              <w:rPr>
                <w:rFonts w:cs="Times"/>
              </w:rPr>
              <w:t>Each PTRS port is transmitted in SFN manner</w:t>
            </w:r>
          </w:p>
        </w:tc>
      </w:tr>
    </w:tbl>
    <w:p w14:paraId="2B9DC735" w14:textId="4CA58760" w:rsidR="00204BE7" w:rsidRDefault="00625AAA" w:rsidP="006C4F58">
      <w:pPr>
        <w:spacing w:before="240" w:line="276" w:lineRule="auto"/>
        <w:jc w:val="both"/>
        <w:rPr>
          <w:rFonts w:cs="Times"/>
          <w:szCs w:val="20"/>
        </w:rPr>
      </w:pPr>
      <w:r>
        <w:rPr>
          <w:rFonts w:ascii="Times New Roman" w:eastAsia="新細明體" w:hAnsi="Times New Roman"/>
          <w:lang w:eastAsia="zh-TW"/>
        </w:rPr>
        <w:lastRenderedPageBreak/>
        <w:t>For SDM scheme</w:t>
      </w:r>
      <w:r w:rsidR="006C4F58">
        <w:rPr>
          <w:rFonts w:ascii="Times New Roman" w:eastAsia="新細明體" w:hAnsi="Times New Roman"/>
          <w:lang w:eastAsia="zh-TW"/>
        </w:rPr>
        <w:t xml:space="preserve">, </w:t>
      </w:r>
      <w:r w:rsidR="008B6E6F">
        <w:rPr>
          <w:rFonts w:ascii="Times New Roman" w:eastAsia="新細明體" w:hAnsi="Times New Roman"/>
          <w:lang w:eastAsia="zh-TW"/>
        </w:rPr>
        <w:t>to</w:t>
      </w:r>
      <w:r w:rsidR="006C4F58">
        <w:rPr>
          <w:rFonts w:ascii="Times New Roman" w:eastAsia="新細明體" w:hAnsi="Times New Roman"/>
          <w:lang w:eastAsia="zh-TW"/>
        </w:rPr>
        <w:t xml:space="preserve"> address the issue that two</w:t>
      </w:r>
      <w:r w:rsidR="006C4F58" w:rsidRPr="006C4F58">
        <w:rPr>
          <w:rFonts w:ascii="Times New Roman" w:eastAsia="新細明體" w:hAnsi="Times New Roman"/>
          <w:lang w:eastAsia="zh-TW"/>
        </w:rPr>
        <w:t xml:space="preserve"> DMRS ports associated with different SRS resource sets </w:t>
      </w:r>
      <w:r w:rsidR="006C4F58">
        <w:rPr>
          <w:rFonts w:ascii="Times New Roman" w:eastAsia="新細明體" w:hAnsi="Times New Roman"/>
          <w:lang w:eastAsia="zh-TW"/>
        </w:rPr>
        <w:t xml:space="preserve">may </w:t>
      </w:r>
      <w:r w:rsidR="006C4F58" w:rsidRPr="006C4F58">
        <w:rPr>
          <w:rFonts w:ascii="Times New Roman" w:eastAsia="新細明體" w:hAnsi="Times New Roman"/>
          <w:lang w:eastAsia="zh-TW"/>
        </w:rPr>
        <w:t>share the same PTRS port</w:t>
      </w:r>
      <w:r w:rsidR="006C4F58">
        <w:rPr>
          <w:rFonts w:ascii="Times New Roman" w:eastAsia="新細明體" w:hAnsi="Times New Roman"/>
          <w:lang w:eastAsia="zh-TW"/>
        </w:rPr>
        <w:t xml:space="preserve"> </w:t>
      </w:r>
      <w:r w:rsidR="008B6E6F">
        <w:rPr>
          <w:rFonts w:ascii="Times New Roman" w:eastAsia="新細明體" w:hAnsi="Times New Roman" w:hint="eastAsia"/>
          <w:lang w:eastAsia="zh-TW"/>
        </w:rPr>
        <w:t>b</w:t>
      </w:r>
      <w:r w:rsidR="008B6E6F">
        <w:rPr>
          <w:rFonts w:ascii="Times New Roman" w:eastAsia="新細明體" w:hAnsi="Times New Roman"/>
          <w:lang w:eastAsia="zh-TW"/>
        </w:rPr>
        <w:t xml:space="preserve">ased on the </w:t>
      </w:r>
      <w:r w:rsidR="006C4F58">
        <w:rPr>
          <w:rFonts w:ascii="Times New Roman" w:eastAsia="新細明體" w:hAnsi="Times New Roman"/>
          <w:lang w:eastAsia="zh-TW"/>
        </w:rPr>
        <w:t>legacy rule</w:t>
      </w:r>
      <w:r w:rsidR="006C4F58" w:rsidRPr="006C4F58">
        <w:rPr>
          <w:rFonts w:ascii="Times New Roman" w:eastAsia="新細明體" w:hAnsi="Times New Roman"/>
          <w:lang w:eastAsia="zh-TW"/>
        </w:rPr>
        <w:t xml:space="preserve">, </w:t>
      </w:r>
      <w:r w:rsidR="006C4F58">
        <w:rPr>
          <w:rFonts w:ascii="Times New Roman" w:eastAsia="新細明體" w:hAnsi="Times New Roman"/>
          <w:lang w:eastAsia="zh-TW"/>
        </w:rPr>
        <w:t>RAN1 agreed that t</w:t>
      </w:r>
      <w:r w:rsidR="006C4F58" w:rsidRPr="006C4F58">
        <w:rPr>
          <w:rFonts w:ascii="Times New Roman" w:eastAsia="新細明體" w:hAnsi="Times New Roman"/>
          <w:lang w:eastAsia="zh-TW"/>
        </w:rPr>
        <w:t xml:space="preserve">he UE </w:t>
      </w:r>
      <w:r w:rsidR="006C4F58">
        <w:rPr>
          <w:rFonts w:ascii="Times New Roman" w:eastAsia="新細明體" w:hAnsi="Times New Roman"/>
          <w:lang w:eastAsia="zh-TW"/>
        </w:rPr>
        <w:t>should ignore</w:t>
      </w:r>
      <w:r w:rsidR="006C4F58" w:rsidRPr="006C4F58">
        <w:rPr>
          <w:rFonts w:ascii="Times New Roman" w:eastAsia="新細明體" w:hAnsi="Times New Roman"/>
          <w:lang w:eastAsia="zh-TW"/>
        </w:rPr>
        <w:t xml:space="preserve"> the configuration of “</w:t>
      </w:r>
      <w:proofErr w:type="spellStart"/>
      <w:r w:rsidR="006C4F58" w:rsidRPr="006C4F58">
        <w:rPr>
          <w:rFonts w:ascii="Times New Roman" w:eastAsia="新細明體" w:hAnsi="Times New Roman"/>
          <w:i/>
          <w:iCs/>
          <w:lang w:eastAsia="zh-TW"/>
        </w:rPr>
        <w:t>ptrs-PortIndex</w:t>
      </w:r>
      <w:proofErr w:type="spellEnd"/>
      <w:r w:rsidR="006C4F58" w:rsidRPr="006C4F58">
        <w:rPr>
          <w:rFonts w:ascii="Times New Roman" w:eastAsia="新細明體" w:hAnsi="Times New Roman"/>
          <w:lang w:eastAsia="zh-TW"/>
        </w:rPr>
        <w:t>” per SRS resource</w:t>
      </w:r>
      <w:r w:rsidR="006C4F58">
        <w:rPr>
          <w:rFonts w:ascii="Times New Roman" w:eastAsia="新細明體" w:hAnsi="Times New Roman"/>
          <w:lang w:eastAsia="zh-TW"/>
        </w:rPr>
        <w:t xml:space="preserve"> for non-codebook-based PUSCH</w:t>
      </w:r>
      <w:r>
        <w:rPr>
          <w:rFonts w:ascii="Times New Roman" w:eastAsia="新細明體" w:hAnsi="Times New Roman" w:hint="eastAsia"/>
          <w:lang w:eastAsia="zh-TW"/>
        </w:rPr>
        <w:t xml:space="preserve"> </w:t>
      </w:r>
      <w:r>
        <w:rPr>
          <w:rFonts w:ascii="Times New Roman" w:eastAsia="新細明體" w:hAnsi="Times New Roman"/>
          <w:lang w:eastAsia="zh-TW"/>
        </w:rPr>
        <w:t xml:space="preserve">in the </w:t>
      </w:r>
      <w:proofErr w:type="spellStart"/>
      <w:r>
        <w:rPr>
          <w:rFonts w:ascii="Times New Roman" w:eastAsia="新細明體" w:hAnsi="Times New Roman"/>
          <w:lang w:eastAsia="zh-TW"/>
        </w:rPr>
        <w:t>pervious</w:t>
      </w:r>
      <w:proofErr w:type="spellEnd"/>
      <w:r>
        <w:rPr>
          <w:rFonts w:ascii="Times New Roman" w:eastAsia="新細明體" w:hAnsi="Times New Roman"/>
          <w:lang w:eastAsia="zh-TW"/>
        </w:rPr>
        <w:t xml:space="preserve"> meeting</w:t>
      </w:r>
      <w:r w:rsidR="006C4F58">
        <w:rPr>
          <w:rFonts w:ascii="Times New Roman" w:eastAsia="新細明體" w:hAnsi="Times New Roman"/>
          <w:lang w:eastAsia="zh-TW"/>
        </w:rPr>
        <w:t xml:space="preserve">, </w:t>
      </w:r>
      <w:r w:rsidR="006C4F58">
        <w:rPr>
          <w:rFonts w:cs="Times"/>
          <w:szCs w:val="20"/>
        </w:rPr>
        <w:t>w</w:t>
      </w:r>
      <w:r w:rsidR="006C4F58" w:rsidRPr="000B388A">
        <w:rPr>
          <w:rFonts w:cs="Times"/>
          <w:szCs w:val="20"/>
        </w:rPr>
        <w:t xml:space="preserve">hen </w:t>
      </w:r>
      <w:r w:rsidR="006C4F58">
        <w:rPr>
          <w:rFonts w:cs="Times"/>
          <w:szCs w:val="20"/>
        </w:rPr>
        <w:t xml:space="preserve">the maximal number of </w:t>
      </w:r>
      <w:r w:rsidR="006C4F58" w:rsidRPr="000B388A">
        <w:rPr>
          <w:rFonts w:cs="Times"/>
          <w:szCs w:val="20"/>
        </w:rPr>
        <w:t xml:space="preserve">PTRS ports </w:t>
      </w:r>
      <w:r w:rsidR="006C4F58">
        <w:rPr>
          <w:rFonts w:cs="Times"/>
          <w:szCs w:val="20"/>
        </w:rPr>
        <w:t>is</w:t>
      </w:r>
      <w:r w:rsidR="006C4F58" w:rsidRPr="000B388A">
        <w:rPr>
          <w:rFonts w:cs="Times"/>
          <w:szCs w:val="20"/>
        </w:rPr>
        <w:t xml:space="preserve"> configured</w:t>
      </w:r>
      <w:r w:rsidR="006C4F58">
        <w:rPr>
          <w:rFonts w:cs="Times"/>
          <w:szCs w:val="20"/>
        </w:rPr>
        <w:t xml:space="preserve"> to 2 PTRS ports</w:t>
      </w:r>
      <w:r w:rsidR="006C4F58" w:rsidRPr="000B388A">
        <w:rPr>
          <w:rFonts w:cs="Times"/>
          <w:szCs w:val="20"/>
        </w:rPr>
        <w:t xml:space="preserve"> for SDM scheme</w:t>
      </w:r>
      <w:r w:rsidR="006C4F58">
        <w:rPr>
          <w:rFonts w:cs="Times"/>
          <w:szCs w:val="20"/>
        </w:rPr>
        <w:t>.</w:t>
      </w:r>
      <w:r w:rsidR="008B6E6F">
        <w:rPr>
          <w:rFonts w:cs="Times"/>
          <w:szCs w:val="20"/>
        </w:rPr>
        <w:t xml:space="preserve"> However, which P</w:t>
      </w:r>
      <w:r w:rsidR="008B6E6F" w:rsidRPr="008B6E6F">
        <w:rPr>
          <w:rFonts w:cs="Times"/>
          <w:szCs w:val="20"/>
        </w:rPr>
        <w:t xml:space="preserve">TRS port should </w:t>
      </w:r>
      <w:r w:rsidR="008B6E6F">
        <w:rPr>
          <w:rFonts w:cs="Times"/>
          <w:szCs w:val="20"/>
        </w:rPr>
        <w:t xml:space="preserve">the DRMS ports corresponding to the first SRS resource set be associated with is still undefined. The most straightforward way is that the DMRS port(s) corresponding to the first SRS resource set shares PTRS port 0 and the DMRS port(s) corresponding to the second SRS resource set shares PTRS port 1. </w:t>
      </w:r>
    </w:p>
    <w:p w14:paraId="023EDC83" w14:textId="165ED177" w:rsidR="008B6E6F" w:rsidRDefault="008B6E6F" w:rsidP="006C4F58">
      <w:pPr>
        <w:spacing w:before="240" w:line="276" w:lineRule="auto"/>
        <w:jc w:val="both"/>
        <w:rPr>
          <w:rFonts w:ascii="Times New Roman" w:eastAsia="新細明體" w:hAnsi="Times New Roman"/>
          <w:lang w:eastAsia="zh-TW"/>
        </w:rPr>
      </w:pPr>
      <w:r>
        <w:rPr>
          <w:rFonts w:eastAsiaTheme="minorEastAsia" w:cs="Times" w:hint="eastAsia"/>
          <w:szCs w:val="20"/>
          <w:lang w:eastAsia="zh-TW"/>
        </w:rPr>
        <w:t>M</w:t>
      </w:r>
      <w:r>
        <w:rPr>
          <w:rFonts w:eastAsiaTheme="minorEastAsia" w:cs="Times"/>
          <w:szCs w:val="20"/>
          <w:lang w:eastAsia="zh-TW"/>
        </w:rPr>
        <w:t xml:space="preserve">oreover, we think </w:t>
      </w:r>
      <w:r w:rsidR="00625AAA">
        <w:rPr>
          <w:rFonts w:eastAsiaTheme="minorEastAsia" w:cs="Times"/>
          <w:szCs w:val="20"/>
          <w:lang w:eastAsia="zh-TW"/>
        </w:rPr>
        <w:t>that</w:t>
      </w:r>
      <w:r>
        <w:rPr>
          <w:rFonts w:eastAsiaTheme="minorEastAsia" w:cs="Times"/>
          <w:szCs w:val="20"/>
          <w:lang w:eastAsia="zh-TW"/>
        </w:rPr>
        <w:t xml:space="preserve"> codebook-based PUSCH also faces the same issue that </w:t>
      </w:r>
      <w:r>
        <w:rPr>
          <w:rFonts w:ascii="Times New Roman" w:eastAsia="新細明體" w:hAnsi="Times New Roman"/>
          <w:lang w:eastAsia="zh-TW"/>
        </w:rPr>
        <w:t>two</w:t>
      </w:r>
      <w:r w:rsidRPr="006C4F58">
        <w:rPr>
          <w:rFonts w:ascii="Times New Roman" w:eastAsia="新細明體" w:hAnsi="Times New Roman"/>
          <w:lang w:eastAsia="zh-TW"/>
        </w:rPr>
        <w:t xml:space="preserve"> DMRS ports associated with different SRS resource sets </w:t>
      </w:r>
      <w:r>
        <w:rPr>
          <w:rFonts w:ascii="Times New Roman" w:eastAsia="新細明體" w:hAnsi="Times New Roman"/>
          <w:lang w:eastAsia="zh-TW"/>
        </w:rPr>
        <w:t xml:space="preserve">may </w:t>
      </w:r>
      <w:r w:rsidRPr="006C4F58">
        <w:rPr>
          <w:rFonts w:ascii="Times New Roman" w:eastAsia="新細明體" w:hAnsi="Times New Roman"/>
          <w:lang w:eastAsia="zh-TW"/>
        </w:rPr>
        <w:t>share the same PTRS port</w:t>
      </w:r>
      <w:r>
        <w:rPr>
          <w:rFonts w:ascii="Times New Roman" w:eastAsia="新細明體" w:hAnsi="Times New Roman"/>
          <w:lang w:eastAsia="zh-TW"/>
        </w:rPr>
        <w:t xml:space="preserve"> </w:t>
      </w:r>
      <w:r>
        <w:rPr>
          <w:rFonts w:ascii="Times New Roman" w:eastAsia="新細明體" w:hAnsi="Times New Roman" w:hint="eastAsia"/>
          <w:lang w:eastAsia="zh-TW"/>
        </w:rPr>
        <w:t>b</w:t>
      </w:r>
      <w:r>
        <w:rPr>
          <w:rFonts w:ascii="Times New Roman" w:eastAsia="新細明體" w:hAnsi="Times New Roman"/>
          <w:lang w:eastAsia="zh-TW"/>
        </w:rPr>
        <w:t xml:space="preserve">ased on the legacy rule. </w:t>
      </w:r>
      <w:r w:rsidR="00625AAA">
        <w:rPr>
          <w:rFonts w:ascii="Times New Roman" w:eastAsia="新細明體" w:hAnsi="Times New Roman"/>
          <w:lang w:eastAsia="zh-TW"/>
        </w:rPr>
        <w:t xml:space="preserve">In the legacy, for a </w:t>
      </w:r>
      <w:r w:rsidR="00625AAA">
        <w:t>partial-coherent and non-coherent codebook-based PUSCH, PUSCH antenna port 1000 and 1002 in an indicated TPMI share PT-RS port 0, and PUSCH antenna port 1001 and 1003 in an indicated TPMI share PT-RS port 1. The mapping between PUSCH antenna port(s) and P-TRS port(s) is still operating for a specific SRS resource set</w:t>
      </w:r>
      <w:r w:rsidR="00DD7C60">
        <w:t xml:space="preserve"> and determined based on the indicated TPMI for the SRS resource set</w:t>
      </w:r>
      <w:r w:rsidR="00625AAA">
        <w:t xml:space="preserve">, such that </w:t>
      </w:r>
      <w:r w:rsidR="00625AAA">
        <w:rPr>
          <w:rFonts w:ascii="Times New Roman" w:eastAsia="新細明體" w:hAnsi="Times New Roman"/>
          <w:lang w:eastAsia="zh-TW"/>
        </w:rPr>
        <w:t>two</w:t>
      </w:r>
      <w:r w:rsidR="00625AAA" w:rsidRPr="006C4F58">
        <w:rPr>
          <w:rFonts w:ascii="Times New Roman" w:eastAsia="新細明體" w:hAnsi="Times New Roman"/>
          <w:lang w:eastAsia="zh-TW"/>
        </w:rPr>
        <w:t xml:space="preserve"> DMRS ports associated with different SRS resource sets </w:t>
      </w:r>
      <w:r w:rsidR="00625AAA">
        <w:rPr>
          <w:rFonts w:ascii="Times New Roman" w:eastAsia="新細明體" w:hAnsi="Times New Roman"/>
          <w:lang w:eastAsia="zh-TW"/>
        </w:rPr>
        <w:t xml:space="preserve">may </w:t>
      </w:r>
      <w:r w:rsidR="00625AAA" w:rsidRPr="006C4F58">
        <w:rPr>
          <w:rFonts w:ascii="Times New Roman" w:eastAsia="新細明體" w:hAnsi="Times New Roman"/>
          <w:lang w:eastAsia="zh-TW"/>
        </w:rPr>
        <w:t>share the same PTRS port</w:t>
      </w:r>
      <w:r w:rsidR="00625AAA">
        <w:rPr>
          <w:rFonts w:ascii="Times New Roman" w:eastAsia="新細明體" w:hAnsi="Times New Roman"/>
          <w:lang w:eastAsia="zh-TW"/>
        </w:rPr>
        <w:t>. Hence, we suggest following the same mapping rule we just mentioned for NCB</w:t>
      </w:r>
      <w:r w:rsidR="00625AAA">
        <w:rPr>
          <w:rFonts w:ascii="Times New Roman" w:eastAsia="新細明體" w:hAnsi="Times New Roman" w:hint="eastAsia"/>
          <w:lang w:eastAsia="zh-TW"/>
        </w:rPr>
        <w:t>-</w:t>
      </w:r>
      <w:r w:rsidR="00625AAA">
        <w:rPr>
          <w:rFonts w:ascii="Times New Roman" w:eastAsia="新細明體" w:hAnsi="Times New Roman"/>
          <w:lang w:eastAsia="zh-TW"/>
        </w:rPr>
        <w:t xml:space="preserve">PUSCH, to have a pre-defined mapping between DMRS ports for two SRS resource sets and P-TRS ports. </w:t>
      </w:r>
    </w:p>
    <w:p w14:paraId="41710469" w14:textId="5BDBB47A" w:rsidR="00625AAA" w:rsidRPr="00625AAA" w:rsidRDefault="00625AAA" w:rsidP="00625AAA">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3E655B">
        <w:rPr>
          <w:rFonts w:ascii="Times New Roman" w:hAnsi="Times New Roman"/>
          <w:b/>
          <w:color w:val="000000"/>
          <w:lang w:eastAsia="x-none"/>
        </w:rPr>
        <w:t>8</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For S-DCI based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 in SDM scheme, the codebook-based PUSCH </w:t>
      </w:r>
      <w:r w:rsidRPr="00625AAA">
        <w:rPr>
          <w:rFonts w:ascii="Times New Roman" w:hAnsi="Times New Roman"/>
          <w:b/>
          <w:color w:val="000000"/>
          <w:lang w:eastAsia="x-none"/>
        </w:rPr>
        <w:t xml:space="preserve">also faces the same issue that two DMRS ports associated with different SRS resource sets may share the same PTRS port </w:t>
      </w:r>
      <w:r w:rsidRPr="00625AAA">
        <w:rPr>
          <w:rFonts w:ascii="Times New Roman" w:hAnsi="Times New Roman" w:hint="eastAsia"/>
          <w:b/>
          <w:color w:val="000000"/>
          <w:lang w:eastAsia="x-none"/>
        </w:rPr>
        <w:t>b</w:t>
      </w:r>
      <w:r w:rsidRPr="00625AAA">
        <w:rPr>
          <w:rFonts w:ascii="Times New Roman" w:hAnsi="Times New Roman"/>
          <w:b/>
          <w:color w:val="000000"/>
          <w:lang w:eastAsia="x-none"/>
        </w:rPr>
        <w:t>ased on the legacy rule.</w:t>
      </w:r>
    </w:p>
    <w:p w14:paraId="0C618A0F" w14:textId="128F562B" w:rsidR="00DD7C60" w:rsidRDefault="00625AAA" w:rsidP="00DD7C60">
      <w:pPr>
        <w:spacing w:before="240" w:line="276" w:lineRule="auto"/>
        <w:jc w:val="both"/>
        <w:rPr>
          <w:rFonts w:cs="Times"/>
          <w:szCs w:val="20"/>
        </w:rPr>
      </w:pPr>
      <w:r>
        <w:rPr>
          <w:rFonts w:ascii="Times New Roman" w:hAnsi="Times New Roman"/>
          <w:b/>
          <w:color w:val="000000"/>
          <w:lang w:eastAsia="x-none"/>
        </w:rPr>
        <w:t>Proposal</w:t>
      </w:r>
      <w:r w:rsidRPr="00AA6805">
        <w:rPr>
          <w:rFonts w:ascii="Times New Roman" w:hAnsi="Times New Roman"/>
          <w:b/>
          <w:color w:val="000000"/>
          <w:lang w:eastAsia="x-none"/>
        </w:rPr>
        <w:t xml:space="preserve"> </w:t>
      </w:r>
      <w:r w:rsidR="00402C8B">
        <w:rPr>
          <w:rFonts w:ascii="Times New Roman" w:hAnsi="Times New Roman"/>
          <w:b/>
          <w:color w:val="000000"/>
          <w:lang w:eastAsia="x-none"/>
        </w:rPr>
        <w:t>7</w:t>
      </w:r>
      <w:r w:rsidRPr="00AA6805">
        <w:rPr>
          <w:rFonts w:ascii="Times New Roman" w:hAnsi="Times New Roman"/>
          <w:b/>
          <w:color w:val="000000"/>
          <w:lang w:eastAsia="x-none"/>
        </w:rPr>
        <w:t xml:space="preserve">: </w:t>
      </w:r>
      <w:r>
        <w:rPr>
          <w:rFonts w:ascii="Times New Roman" w:hAnsi="Times New Roman"/>
          <w:b/>
          <w:color w:val="000000"/>
          <w:lang w:eastAsia="x-none"/>
        </w:rPr>
        <w:t>For</w:t>
      </w:r>
      <w:r w:rsidRPr="00181FE3">
        <w:rPr>
          <w:rFonts w:ascii="Times New Roman" w:hAnsi="Times New Roman" w:hint="eastAsia"/>
          <w:b/>
          <w:color w:val="000000"/>
          <w:lang w:eastAsia="x-none"/>
        </w:rPr>
        <w:t xml:space="preserve"> </w:t>
      </w:r>
      <w:r w:rsidRPr="00181FE3">
        <w:rPr>
          <w:rFonts w:ascii="Times New Roman" w:hAnsi="Times New Roman"/>
          <w:b/>
          <w:color w:val="000000"/>
          <w:lang w:eastAsia="x-none"/>
        </w:rPr>
        <w:t>S-DCI based</w:t>
      </w:r>
      <w:r>
        <w:rPr>
          <w:rFonts w:ascii="Times New Roman" w:hAnsi="Times New Roman"/>
          <w:b/>
          <w:color w:val="000000"/>
          <w:lang w:eastAsia="x-none"/>
        </w:rPr>
        <w:t xml:space="preserve">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w:t>
      </w:r>
      <w:r w:rsidR="00DD7C60">
        <w:rPr>
          <w:rFonts w:ascii="Times New Roman" w:hAnsi="Times New Roman"/>
          <w:b/>
          <w:color w:val="000000"/>
          <w:lang w:eastAsia="x-none"/>
        </w:rPr>
        <w:t xml:space="preserve"> in SDM scheme</w:t>
      </w:r>
      <w:r>
        <w:rPr>
          <w:rFonts w:ascii="Times New Roman" w:hAnsi="Times New Roman"/>
          <w:b/>
          <w:color w:val="000000"/>
          <w:lang w:eastAsia="x-none"/>
        </w:rPr>
        <w:t>,</w:t>
      </w:r>
      <w:r w:rsidR="00DD7C60" w:rsidRPr="00DD7C60">
        <w:rPr>
          <w:rFonts w:ascii="Times New Roman" w:hAnsi="Times New Roman"/>
          <w:b/>
          <w:color w:val="000000"/>
          <w:lang w:eastAsia="x-none"/>
        </w:rPr>
        <w:t xml:space="preserve"> </w:t>
      </w:r>
      <w:r w:rsidR="0041734F" w:rsidRPr="0041734F">
        <w:rPr>
          <w:rFonts w:ascii="Times New Roman" w:hAnsi="Times New Roman"/>
          <w:b/>
          <w:color w:val="000000"/>
          <w:lang w:eastAsia="x-none"/>
        </w:rPr>
        <w:t>when the maximal number of PTRS ports is configured to 2 PTRS ports</w:t>
      </w:r>
      <w:r w:rsidR="00DD7C60" w:rsidRPr="00DD7C60">
        <w:rPr>
          <w:rFonts w:ascii="Times New Roman" w:hAnsi="Times New Roman"/>
          <w:b/>
          <w:color w:val="000000"/>
          <w:lang w:eastAsia="x-none"/>
        </w:rPr>
        <w:t xml:space="preserve"> for SDM scheme</w:t>
      </w:r>
      <w:r w:rsidR="00DD7C60">
        <w:rPr>
          <w:rFonts w:ascii="Times New Roman" w:hAnsi="Times New Roman"/>
          <w:b/>
          <w:color w:val="000000"/>
          <w:lang w:eastAsia="x-none"/>
        </w:rPr>
        <w:t xml:space="preserve">, </w:t>
      </w:r>
      <w:r w:rsidR="00DD7C60" w:rsidRPr="00DD7C60">
        <w:rPr>
          <w:rFonts w:ascii="Times New Roman" w:hAnsi="Times New Roman"/>
          <w:b/>
          <w:color w:val="000000"/>
          <w:lang w:eastAsia="x-none"/>
        </w:rPr>
        <w:t>the DMRS port(s) corresponding to the first SRS resource set shares PTRS port 0 and the DMRS port(s) corresponding to the second SRS resource set shares PTRS port 1</w:t>
      </w:r>
      <w:r w:rsidR="00DD7C60">
        <w:rPr>
          <w:rFonts w:ascii="Times New Roman" w:hAnsi="Times New Roman"/>
          <w:b/>
          <w:color w:val="000000"/>
          <w:lang w:eastAsia="x-none"/>
        </w:rPr>
        <w:t>, for both codebook-based and non-codebook-based PUSCH</w:t>
      </w:r>
      <w:r w:rsidR="00DD7C60" w:rsidRPr="00DD7C60">
        <w:rPr>
          <w:rFonts w:ascii="Times New Roman" w:hAnsi="Times New Roman"/>
          <w:b/>
          <w:color w:val="000000"/>
          <w:lang w:eastAsia="x-none"/>
        </w:rPr>
        <w:t xml:space="preserve"> </w:t>
      </w:r>
    </w:p>
    <w:p w14:paraId="3044EDEC" w14:textId="379491B6" w:rsidR="006C4F58" w:rsidRPr="00DD7C60" w:rsidRDefault="006C4F58" w:rsidP="006C4F58">
      <w:pPr>
        <w:spacing w:before="240" w:line="276" w:lineRule="auto"/>
        <w:jc w:val="both"/>
        <w:rPr>
          <w:rFonts w:eastAsiaTheme="minorEastAsia" w:cs="Times"/>
          <w:szCs w:val="20"/>
          <w:lang w:eastAsia="zh-TW"/>
        </w:rPr>
      </w:pPr>
    </w:p>
    <w:p w14:paraId="5FED7F29" w14:textId="14FAF8B0" w:rsidR="00070545" w:rsidRDefault="00070545" w:rsidP="00070545">
      <w:pPr>
        <w:pStyle w:val="2"/>
        <w:spacing w:line="360" w:lineRule="auto"/>
        <w:rPr>
          <w:rFonts w:ascii="Times New Roman" w:hAnsi="Times New Roman"/>
          <w:i w:val="0"/>
          <w:iCs w:val="0"/>
          <w:color w:val="000000"/>
        </w:rPr>
      </w:pPr>
      <w:r>
        <w:rPr>
          <w:rFonts w:ascii="Times New Roman" w:hAnsi="Times New Roman"/>
          <w:i w:val="0"/>
          <w:iCs w:val="0"/>
          <w:color w:val="000000"/>
        </w:rPr>
        <w:t xml:space="preserve">M-DCI based PUSCH </w:t>
      </w:r>
      <w:proofErr w:type="spellStart"/>
      <w:r>
        <w:rPr>
          <w:rFonts w:ascii="Times New Roman" w:hAnsi="Times New Roman"/>
          <w:i w:val="0"/>
          <w:iCs w:val="0"/>
          <w:color w:val="000000"/>
        </w:rPr>
        <w:t>STxMP</w:t>
      </w:r>
      <w:proofErr w:type="spellEnd"/>
    </w:p>
    <w:p w14:paraId="499E1BB1" w14:textId="510D45E9" w:rsidR="00070545" w:rsidRPr="005D5F7F" w:rsidRDefault="00070545" w:rsidP="00070545">
      <w:pPr>
        <w:jc w:val="both"/>
        <w:rPr>
          <w:rFonts w:ascii="Times New Roman" w:eastAsia="新細明體" w:hAnsi="Times New Roman"/>
          <w:lang w:eastAsia="zh-TW"/>
        </w:rPr>
      </w:pPr>
      <w:r>
        <w:rPr>
          <w:rFonts w:ascii="Times New Roman" w:eastAsia="新細明體" w:hAnsi="Times New Roman"/>
          <w:lang w:eastAsia="zh-TW"/>
        </w:rPr>
        <w:t xml:space="preserve">In RAN1#110-bis-e and RAN1#111, we have the following agreements for M-DCI based PUSCH </w:t>
      </w:r>
      <w:proofErr w:type="spellStart"/>
      <w:r>
        <w:rPr>
          <w:rFonts w:ascii="Times New Roman" w:eastAsia="新細明體" w:hAnsi="Times New Roman"/>
          <w:lang w:eastAsia="zh-TW"/>
        </w:rPr>
        <w:t>STxMP</w:t>
      </w:r>
      <w:proofErr w:type="spellEnd"/>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070545" w:rsidRPr="00C018CE" w14:paraId="190A8B97" w14:textId="77777777" w:rsidTr="00F54984">
        <w:trPr>
          <w:trHeight w:val="699"/>
        </w:trPr>
        <w:tc>
          <w:tcPr>
            <w:tcW w:w="10141" w:type="dxa"/>
          </w:tcPr>
          <w:p w14:paraId="6F2D1ED0" w14:textId="77777777" w:rsidR="00DD7C60" w:rsidRPr="00111B85" w:rsidRDefault="00DD7C60" w:rsidP="00DD7C60">
            <w:pPr>
              <w:rPr>
                <w:b/>
                <w:bCs/>
                <w:highlight w:val="green"/>
                <w:lang w:val="en-CA" w:eastAsia="x-none"/>
              </w:rPr>
            </w:pPr>
            <w:r w:rsidRPr="00111B85">
              <w:rPr>
                <w:b/>
                <w:bCs/>
                <w:highlight w:val="green"/>
                <w:lang w:val="en-CA" w:eastAsia="x-none"/>
              </w:rPr>
              <w:t>Agreement</w:t>
            </w:r>
          </w:p>
          <w:p w14:paraId="5651BE9E" w14:textId="21E1A0A1" w:rsidR="00070545" w:rsidRPr="00DD7C60" w:rsidRDefault="00DD7C60" w:rsidP="00DD7C60">
            <w:pPr>
              <w:rPr>
                <w:rFonts w:eastAsia="DengXian"/>
                <w:lang w:eastAsia="zh-CN"/>
              </w:rPr>
            </w:pPr>
            <w:r w:rsidRPr="00014382">
              <w:rPr>
                <w:lang w:eastAsia="zh-CN"/>
              </w:rPr>
              <w:t xml:space="preserve">For multi-DCI based </w:t>
            </w:r>
            <w:proofErr w:type="spellStart"/>
            <w:r w:rsidRPr="00014382">
              <w:rPr>
                <w:lang w:eastAsia="zh-CN"/>
              </w:rPr>
              <w:t>STxMP</w:t>
            </w:r>
            <w:proofErr w:type="spellEnd"/>
            <w:r w:rsidRPr="00014382">
              <w:rPr>
                <w:lang w:eastAsia="zh-CN"/>
              </w:rPr>
              <w:t xml:space="preserve"> PUSCH+PUSCH, study enhancements of the UCI multiplexing rule to address the case that one PUCCH overlaps with two overlapped PUSCHs of </w:t>
            </w:r>
            <w:proofErr w:type="spellStart"/>
            <w:r w:rsidRPr="00014382">
              <w:rPr>
                <w:lang w:eastAsia="zh-CN"/>
              </w:rPr>
              <w:t>STxMP</w:t>
            </w:r>
            <w:proofErr w:type="spellEnd"/>
            <w:r w:rsidRPr="00014382">
              <w:rPr>
                <w:lang w:eastAsia="zh-CN"/>
              </w:rPr>
              <w:t xml:space="preserve"> PUSCH+PUSCH:</w:t>
            </w:r>
          </w:p>
        </w:tc>
      </w:tr>
    </w:tbl>
    <w:p w14:paraId="04030906" w14:textId="0A5AB283" w:rsidR="00530ECB" w:rsidRDefault="00DD7C60" w:rsidP="00956192">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We identified four cases to be discussed for </w:t>
      </w:r>
      <w:r w:rsidRPr="00014382">
        <w:rPr>
          <w:lang w:eastAsia="zh-CN"/>
        </w:rPr>
        <w:t>enhancements of the UCI multiplexing rule</w:t>
      </w:r>
      <w:r>
        <w:rPr>
          <w:lang w:eastAsia="zh-CN"/>
        </w:rPr>
        <w:t xml:space="preserve">, when one or more PUCCH(s) overlaps with two overlapped PUSCHs of </w:t>
      </w:r>
      <w:proofErr w:type="spellStart"/>
      <w:r>
        <w:rPr>
          <w:lang w:eastAsia="zh-CN"/>
        </w:rPr>
        <w:t>STxMP</w:t>
      </w:r>
      <w:proofErr w:type="spellEnd"/>
      <w:r>
        <w:rPr>
          <w:lang w:eastAsia="zh-CN"/>
        </w:rPr>
        <w:t xml:space="preserve"> PUSCH+PUSCH: </w:t>
      </w:r>
    </w:p>
    <w:p w14:paraId="071F44D3" w14:textId="7CA02B1D" w:rsidR="00DD7C60" w:rsidRDefault="00DD7C60" w:rsidP="00DD7C60">
      <w:pPr>
        <w:spacing w:before="240" w:after="120" w:line="276" w:lineRule="auto"/>
        <w:jc w:val="center"/>
        <w:rPr>
          <w:rFonts w:ascii="Times New Roman" w:eastAsia="新細明體" w:hAnsi="Times New Roman"/>
          <w:lang w:eastAsia="zh-TW"/>
        </w:rPr>
      </w:pPr>
      <w:r>
        <w:rPr>
          <w:rFonts w:ascii="Times New Roman" w:eastAsia="新細明體" w:hAnsi="Times New Roman"/>
          <w:noProof/>
          <w:lang w:eastAsia="zh-TW"/>
        </w:rPr>
        <w:drawing>
          <wp:inline distT="0" distB="0" distL="0" distR="0" wp14:anchorId="27E6F860" wp14:editId="64120901">
            <wp:extent cx="6228050" cy="1238180"/>
            <wp:effectExtent l="0" t="0" r="1905"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4858" cy="1265378"/>
                    </a:xfrm>
                    <a:prstGeom prst="rect">
                      <a:avLst/>
                    </a:prstGeom>
                    <a:noFill/>
                  </pic:spPr>
                </pic:pic>
              </a:graphicData>
            </a:graphic>
          </wp:inline>
        </w:drawing>
      </w:r>
    </w:p>
    <w:p w14:paraId="27A2FCFC" w14:textId="526D4EE2" w:rsidR="00DD7C60" w:rsidRPr="00DD7C60" w:rsidRDefault="00DD7C60" w:rsidP="00DD7C60">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A01EB3">
        <w:rPr>
          <w:rFonts w:ascii="Times New Roman" w:eastAsia="新細明體" w:hAnsi="Times New Roman"/>
          <w:b/>
          <w:bCs/>
          <w:color w:val="000000"/>
          <w:sz w:val="18"/>
          <w:szCs w:val="22"/>
          <w:lang w:eastAsia="zh-TW"/>
        </w:rPr>
        <w:t>9</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Enhanced antenna port indexing for a PUSCH associated with two SRS resource sets</w:t>
      </w:r>
    </w:p>
    <w:p w14:paraId="25F24D86" w14:textId="1F697445" w:rsidR="00DD7C60" w:rsidRDefault="00DD7C60" w:rsidP="00543B8E">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In Case 1 and Case 2, when one PUCCH is overlapped to both two PUSCHs in time domain, it will be </w:t>
      </w:r>
      <w:r w:rsidRPr="00DD7C60">
        <w:rPr>
          <w:rFonts w:ascii="Times New Roman" w:eastAsia="新細明體" w:hAnsi="Times New Roman"/>
          <w:lang w:eastAsia="zh-TW"/>
        </w:rPr>
        <w:t>ambiguous</w:t>
      </w:r>
      <w:r>
        <w:rPr>
          <w:rFonts w:ascii="Times New Roman" w:eastAsia="新細明體" w:hAnsi="Times New Roman"/>
          <w:lang w:eastAsia="zh-TW"/>
        </w:rPr>
        <w:t xml:space="preserve"> about which PUSCH should the PUCCH be multiplexed to. Hence, the UCI multiplexing rule should be enhanced to have per-</w:t>
      </w:r>
      <w:r>
        <w:rPr>
          <w:rFonts w:ascii="Times New Roman" w:eastAsia="新細明體" w:hAnsi="Times New Roman" w:hint="eastAsia"/>
          <w:lang w:eastAsia="zh-TW"/>
        </w:rPr>
        <w:t xml:space="preserve">TRP UCI </w:t>
      </w:r>
      <w:r>
        <w:rPr>
          <w:rFonts w:ascii="Times New Roman" w:eastAsia="新細明體" w:hAnsi="Times New Roman"/>
          <w:lang w:eastAsia="zh-TW"/>
        </w:rPr>
        <w:t>multiplexing.</w:t>
      </w:r>
      <w:r>
        <w:rPr>
          <w:rFonts w:ascii="Times New Roman" w:eastAsia="新細明體" w:hAnsi="Times New Roman" w:hint="eastAsia"/>
          <w:lang w:eastAsia="zh-TW"/>
        </w:rPr>
        <w:t xml:space="preserve"> </w:t>
      </w:r>
      <w:r>
        <w:rPr>
          <w:rFonts w:ascii="Times New Roman" w:eastAsia="新細明體" w:hAnsi="Times New Roman"/>
          <w:lang w:eastAsia="zh-TW"/>
        </w:rPr>
        <w:t xml:space="preserve">For Case 3 and Case 4, one PUCCH belonging to TRP1 will be multiplexed to the PUSCH belonging to TRP2 according to the legacy UCI multiplexing rule. In our view, that one PUCCH belonging to one TRP is multiplexed to the PUSCH belonging to the other TRP is feasible, the PUCCH forwarding to the correct TRP could be handled by two TRPs. </w:t>
      </w:r>
    </w:p>
    <w:p w14:paraId="2B9E49AB" w14:textId="1A375EE5" w:rsidR="00DD7C60" w:rsidRDefault="00DD7C60" w:rsidP="00DD7C60">
      <w:pPr>
        <w:spacing w:before="240"/>
        <w:rPr>
          <w:rFonts w:ascii="Times New Roman" w:eastAsiaTheme="minorEastAsia" w:hAnsi="Times New Roman"/>
          <w:b/>
          <w:color w:val="000000"/>
          <w:lang w:eastAsia="zh-TW"/>
        </w:rPr>
      </w:pPr>
      <w:r w:rsidRPr="00AA6805">
        <w:rPr>
          <w:rFonts w:ascii="Times New Roman" w:hAnsi="Times New Roman"/>
          <w:b/>
          <w:color w:val="000000"/>
          <w:lang w:eastAsia="x-none"/>
        </w:rPr>
        <w:lastRenderedPageBreak/>
        <w:t xml:space="preserve">Observation </w:t>
      </w:r>
      <w:r w:rsidR="0019398D">
        <w:rPr>
          <w:rFonts w:ascii="Times New Roman" w:hAnsi="Times New Roman"/>
          <w:b/>
          <w:color w:val="000000"/>
          <w:lang w:eastAsia="x-none"/>
        </w:rPr>
        <w:t>9</w:t>
      </w:r>
      <w:r w:rsidRPr="00AA6805">
        <w:rPr>
          <w:rFonts w:ascii="Times New Roman" w:hAnsi="Times New Roman"/>
          <w:b/>
          <w:color w:val="000000"/>
          <w:lang w:eastAsia="x-none"/>
        </w:rPr>
        <w:t xml:space="preserve">: </w:t>
      </w:r>
      <w:r>
        <w:rPr>
          <w:rFonts w:ascii="Times New Roman" w:hAnsi="Times New Roman"/>
          <w:b/>
          <w:color w:val="000000"/>
          <w:lang w:eastAsia="x-none"/>
        </w:rPr>
        <w:t>If one PUCCH is overlapped to PUSCH(s)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includes the PUSCH associated with the same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r w:rsidRPr="00DD7C60">
        <w:rPr>
          <w:rFonts w:ascii="Times New Roman" w:hAnsi="Times New Roman"/>
          <w:b/>
          <w:color w:val="000000"/>
          <w:lang w:eastAsia="x-none"/>
        </w:rPr>
        <w:t xml:space="preserve">, the UE </w:t>
      </w:r>
      <w:r>
        <w:rPr>
          <w:rFonts w:ascii="Times New Roman" w:hAnsi="Times New Roman"/>
          <w:b/>
          <w:color w:val="000000"/>
          <w:lang w:eastAsia="x-none"/>
        </w:rPr>
        <w:t xml:space="preserve">should </w:t>
      </w:r>
      <w:r w:rsidRPr="00DD7C60">
        <w:rPr>
          <w:rFonts w:ascii="Times New Roman" w:hAnsi="Times New Roman" w:hint="eastAsia"/>
          <w:b/>
          <w:color w:val="000000"/>
          <w:lang w:eastAsia="x-none"/>
        </w:rPr>
        <w:t>m</w:t>
      </w:r>
      <w:r w:rsidRPr="00DD7C60">
        <w:rPr>
          <w:rFonts w:ascii="Times New Roman" w:hAnsi="Times New Roman"/>
          <w:b/>
          <w:color w:val="000000"/>
          <w:lang w:eastAsia="x-none"/>
        </w:rPr>
        <w:t>ultiplex</w:t>
      </w:r>
      <w:r>
        <w:rPr>
          <w:rFonts w:ascii="Times New Roman" w:hAnsi="Times New Roman"/>
          <w:b/>
          <w:color w:val="000000"/>
          <w:lang w:eastAsia="x-none"/>
        </w:rPr>
        <w:t xml:space="preserve"> the UCI to </w:t>
      </w:r>
      <w:r w:rsidRPr="00DD7C60">
        <w:rPr>
          <w:rFonts w:ascii="Times New Roman" w:hAnsi="Times New Roman"/>
          <w:b/>
          <w:color w:val="000000"/>
          <w:lang w:eastAsia="x-none"/>
        </w:rPr>
        <w:t xml:space="preserve">the PUSCH associated with the same value of </w:t>
      </w:r>
      <w:proofErr w:type="spellStart"/>
      <w:r w:rsidRPr="00DD7C60">
        <w:rPr>
          <w:rFonts w:ascii="Times New Roman" w:hAnsi="Times New Roman"/>
          <w:b/>
          <w:i/>
          <w:iCs/>
          <w:color w:val="000000"/>
          <w:lang w:eastAsia="x-none"/>
        </w:rPr>
        <w:t>coresetPoolIndex</w:t>
      </w:r>
      <w:proofErr w:type="spellEnd"/>
      <w:r w:rsidRPr="00DD7C60">
        <w:rPr>
          <w:rFonts w:ascii="Times New Roman" w:hAnsi="Times New Roman"/>
          <w:b/>
          <w:i/>
          <w:iCs/>
          <w:color w:val="000000"/>
          <w:lang w:eastAsia="x-none"/>
        </w:rPr>
        <w:t>/</w:t>
      </w:r>
      <w:proofErr w:type="spellStart"/>
      <w:r w:rsidRPr="00DD7C60">
        <w:rPr>
          <w:rFonts w:ascii="Times New Roman" w:hAnsi="Times New Roman"/>
          <w:b/>
          <w:i/>
          <w:iCs/>
          <w:color w:val="000000"/>
          <w:lang w:eastAsia="x-none"/>
        </w:rPr>
        <w:t>srsResourceSetIndex</w:t>
      </w:r>
      <w:proofErr w:type="spellEnd"/>
    </w:p>
    <w:p w14:paraId="344BC43C" w14:textId="6F5865BA" w:rsidR="00DD7C60" w:rsidRDefault="00DD7C60" w:rsidP="00DD7C60">
      <w:pPr>
        <w:spacing w:before="240"/>
        <w:rPr>
          <w:rFonts w:ascii="Times New Roman" w:hAnsi="Times New Roman"/>
          <w:b/>
          <w:i/>
          <w:iCs/>
          <w:color w:val="000000"/>
          <w:lang w:eastAsia="x-none"/>
        </w:rPr>
      </w:pPr>
      <w:r w:rsidRPr="00AA6805">
        <w:rPr>
          <w:rFonts w:ascii="Times New Roman" w:hAnsi="Times New Roman"/>
          <w:b/>
          <w:color w:val="000000"/>
          <w:lang w:eastAsia="x-none"/>
        </w:rPr>
        <w:t xml:space="preserve">Observation </w:t>
      </w:r>
      <w:r w:rsidR="0019398D">
        <w:rPr>
          <w:rFonts w:ascii="Times New Roman" w:hAnsi="Times New Roman"/>
          <w:b/>
          <w:color w:val="000000"/>
          <w:lang w:eastAsia="x-none"/>
        </w:rPr>
        <w:t>10</w:t>
      </w:r>
      <w:r w:rsidRPr="00AA6805">
        <w:rPr>
          <w:rFonts w:ascii="Times New Roman" w:hAnsi="Times New Roman"/>
          <w:b/>
          <w:color w:val="000000"/>
          <w:lang w:eastAsia="x-none"/>
        </w:rPr>
        <w:t xml:space="preserve">: </w:t>
      </w:r>
      <w:r>
        <w:rPr>
          <w:rFonts w:ascii="Times New Roman" w:hAnsi="Times New Roman"/>
          <w:b/>
          <w:color w:val="000000"/>
          <w:lang w:eastAsia="x-none"/>
        </w:rPr>
        <w:t>If one PUCCH is overlapped to PUSCH(s)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does not include the PUSCH associated with the same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r w:rsidRPr="00DD7C60">
        <w:rPr>
          <w:rFonts w:ascii="Times New Roman" w:hAnsi="Times New Roman"/>
          <w:b/>
          <w:color w:val="000000"/>
          <w:lang w:eastAsia="x-none"/>
        </w:rPr>
        <w:t xml:space="preserve">, </w:t>
      </w:r>
      <w:r>
        <w:rPr>
          <w:rFonts w:ascii="Times New Roman" w:hAnsi="Times New Roman"/>
          <w:b/>
          <w:color w:val="000000"/>
          <w:lang w:eastAsia="x-none"/>
        </w:rPr>
        <w:t xml:space="preserve">it is acceptable that </w:t>
      </w:r>
      <w:r w:rsidRPr="00DD7C60">
        <w:rPr>
          <w:rFonts w:ascii="Times New Roman" w:hAnsi="Times New Roman"/>
          <w:b/>
          <w:color w:val="000000"/>
          <w:lang w:eastAsia="x-none"/>
        </w:rPr>
        <w:t>the UE</w:t>
      </w:r>
      <w:r>
        <w:rPr>
          <w:rFonts w:ascii="Times New Roman" w:hAnsi="Times New Roman"/>
          <w:b/>
          <w:color w:val="000000"/>
          <w:lang w:eastAsia="x-none"/>
        </w:rPr>
        <w:t xml:space="preserve"> </w:t>
      </w:r>
      <w:r w:rsidRPr="00DD7C60">
        <w:rPr>
          <w:rFonts w:ascii="Times New Roman" w:hAnsi="Times New Roman" w:hint="eastAsia"/>
          <w:b/>
          <w:color w:val="000000"/>
          <w:lang w:eastAsia="x-none"/>
        </w:rPr>
        <w:t>m</w:t>
      </w:r>
      <w:r w:rsidRPr="00DD7C60">
        <w:rPr>
          <w:rFonts w:ascii="Times New Roman" w:hAnsi="Times New Roman"/>
          <w:b/>
          <w:color w:val="000000"/>
          <w:lang w:eastAsia="x-none"/>
        </w:rPr>
        <w:t>ultiplex</w:t>
      </w:r>
      <w:r>
        <w:rPr>
          <w:rFonts w:ascii="Times New Roman" w:hAnsi="Times New Roman"/>
          <w:b/>
          <w:color w:val="000000"/>
          <w:lang w:eastAsia="x-none"/>
        </w:rPr>
        <w:t xml:space="preserve">es the UCI to </w:t>
      </w:r>
      <w:r w:rsidRPr="00DD7C60">
        <w:rPr>
          <w:rFonts w:ascii="Times New Roman" w:hAnsi="Times New Roman"/>
          <w:b/>
          <w:color w:val="000000"/>
          <w:lang w:eastAsia="x-none"/>
        </w:rPr>
        <w:t xml:space="preserve">the PUSCH associated with the </w:t>
      </w:r>
      <w:r>
        <w:rPr>
          <w:rFonts w:ascii="Times New Roman" w:hAnsi="Times New Roman"/>
          <w:b/>
          <w:color w:val="000000"/>
          <w:lang w:eastAsia="x-none"/>
        </w:rPr>
        <w:t>different</w:t>
      </w:r>
      <w:r w:rsidRPr="00DD7C60">
        <w:rPr>
          <w:rFonts w:ascii="Times New Roman" w:hAnsi="Times New Roman"/>
          <w:b/>
          <w:color w:val="000000"/>
          <w:lang w:eastAsia="x-none"/>
        </w:rPr>
        <w:t xml:space="preserve"> value of </w:t>
      </w:r>
      <w:proofErr w:type="spellStart"/>
      <w:r w:rsidRPr="00DD7C60">
        <w:rPr>
          <w:rFonts w:ascii="Times New Roman" w:hAnsi="Times New Roman"/>
          <w:b/>
          <w:i/>
          <w:iCs/>
          <w:color w:val="000000"/>
          <w:lang w:eastAsia="x-none"/>
        </w:rPr>
        <w:t>coresetPoolIndex</w:t>
      </w:r>
      <w:proofErr w:type="spellEnd"/>
      <w:r w:rsidRPr="00DD7C60">
        <w:rPr>
          <w:rFonts w:ascii="Times New Roman" w:hAnsi="Times New Roman"/>
          <w:b/>
          <w:i/>
          <w:iCs/>
          <w:color w:val="000000"/>
          <w:lang w:eastAsia="x-none"/>
        </w:rPr>
        <w:t>/</w:t>
      </w:r>
      <w:proofErr w:type="spellStart"/>
      <w:r w:rsidRPr="00DD7C60">
        <w:rPr>
          <w:rFonts w:ascii="Times New Roman" w:hAnsi="Times New Roman"/>
          <w:b/>
          <w:i/>
          <w:iCs/>
          <w:color w:val="000000"/>
          <w:lang w:eastAsia="x-none"/>
        </w:rPr>
        <w:t>srsResourceSetIndex</w:t>
      </w:r>
      <w:proofErr w:type="spellEnd"/>
    </w:p>
    <w:p w14:paraId="2EA7E4ED" w14:textId="4EE52090" w:rsidR="00DD7C60" w:rsidRDefault="00DD7C60" w:rsidP="00DD7C60">
      <w:pPr>
        <w:spacing w:before="240"/>
        <w:rPr>
          <w:rFonts w:ascii="Times New Roman" w:eastAsiaTheme="minorEastAsia" w:hAnsi="Times New Roman"/>
          <w:b/>
          <w:color w:val="000000"/>
          <w:lang w:eastAsia="zh-TW"/>
        </w:rPr>
      </w:pPr>
      <w:r>
        <w:rPr>
          <w:rFonts w:ascii="Times New Roman" w:hAnsi="Times New Roman"/>
          <w:b/>
          <w:color w:val="000000"/>
          <w:lang w:eastAsia="x-none"/>
        </w:rPr>
        <w:t>Proposal</w:t>
      </w:r>
      <w:r w:rsidRPr="00AA6805">
        <w:rPr>
          <w:rFonts w:ascii="Times New Roman" w:hAnsi="Times New Roman"/>
          <w:b/>
          <w:color w:val="000000"/>
          <w:lang w:eastAsia="x-none"/>
        </w:rPr>
        <w:t xml:space="preserve"> </w:t>
      </w:r>
      <w:r w:rsidR="008E7DA3">
        <w:rPr>
          <w:rFonts w:ascii="Times New Roman" w:hAnsi="Times New Roman"/>
          <w:b/>
          <w:color w:val="000000"/>
          <w:lang w:eastAsia="x-none"/>
        </w:rPr>
        <w:t>8</w:t>
      </w:r>
      <w:r w:rsidRPr="00AA6805">
        <w:rPr>
          <w:rFonts w:ascii="Times New Roman" w:hAnsi="Times New Roman"/>
          <w:b/>
          <w:color w:val="000000"/>
          <w:lang w:eastAsia="x-none"/>
        </w:rPr>
        <w:t xml:space="preserve">: </w:t>
      </w:r>
      <w:r>
        <w:rPr>
          <w:rFonts w:ascii="Times New Roman" w:hAnsi="Times New Roman"/>
          <w:b/>
          <w:color w:val="000000"/>
          <w:lang w:eastAsia="x-none"/>
        </w:rPr>
        <w:t>For</w:t>
      </w:r>
      <w:r w:rsidRPr="00181FE3">
        <w:rPr>
          <w:rFonts w:ascii="Times New Roman" w:hAnsi="Times New Roman" w:hint="eastAsia"/>
          <w:b/>
          <w:color w:val="000000"/>
          <w:lang w:eastAsia="x-none"/>
        </w:rPr>
        <w:t xml:space="preserve"> </w:t>
      </w:r>
      <w:r>
        <w:rPr>
          <w:rFonts w:ascii="Times New Roman" w:hAnsi="Times New Roman"/>
          <w:b/>
          <w:color w:val="000000"/>
          <w:lang w:eastAsia="x-none"/>
        </w:rPr>
        <w:t>M</w:t>
      </w:r>
      <w:r w:rsidRPr="00181FE3">
        <w:rPr>
          <w:rFonts w:ascii="Times New Roman" w:hAnsi="Times New Roman"/>
          <w:b/>
          <w:color w:val="000000"/>
          <w:lang w:eastAsia="x-none"/>
        </w:rPr>
        <w:t>-DCI based</w:t>
      </w:r>
      <w:r>
        <w:rPr>
          <w:rFonts w:ascii="Times New Roman" w:hAnsi="Times New Roman"/>
          <w:b/>
          <w:color w:val="000000"/>
          <w:lang w:eastAsia="x-none"/>
        </w:rPr>
        <w:t xml:space="preserve">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w:t>
      </w:r>
      <w:r w:rsidRPr="00DD7C60">
        <w:rPr>
          <w:rFonts w:ascii="Times New Roman" w:hAnsi="Times New Roman"/>
          <w:b/>
          <w:color w:val="000000"/>
          <w:lang w:eastAsia="x-none"/>
        </w:rPr>
        <w:t xml:space="preserve"> </w:t>
      </w:r>
      <w:r>
        <w:rPr>
          <w:rFonts w:ascii="Times New Roman" w:hAnsi="Times New Roman"/>
          <w:b/>
          <w:color w:val="000000"/>
          <w:lang w:eastAsia="x-none"/>
        </w:rPr>
        <w:t>support per-T</w:t>
      </w:r>
      <w:r w:rsidR="00465B4C">
        <w:rPr>
          <w:rFonts w:ascii="Times New Roman" w:hAnsi="Times New Roman"/>
          <w:b/>
          <w:color w:val="000000"/>
          <w:lang w:eastAsia="x-none"/>
        </w:rPr>
        <w:t>RP</w:t>
      </w:r>
      <w:r>
        <w:rPr>
          <w:rFonts w:ascii="Times New Roman" w:hAnsi="Times New Roman"/>
          <w:b/>
          <w:color w:val="000000"/>
          <w:lang w:eastAsia="x-none"/>
        </w:rPr>
        <w:t xml:space="preserve"> UCI multiplexing rule </w:t>
      </w:r>
      <w:r w:rsidR="00792460">
        <w:rPr>
          <w:rFonts w:ascii="Times New Roman" w:hAnsi="Times New Roman"/>
          <w:b/>
          <w:color w:val="000000"/>
          <w:lang w:eastAsia="x-none"/>
        </w:rPr>
        <w:t xml:space="preserve">only </w:t>
      </w:r>
      <w:r>
        <w:rPr>
          <w:rFonts w:ascii="Times New Roman" w:hAnsi="Times New Roman"/>
          <w:b/>
          <w:color w:val="000000"/>
          <w:lang w:eastAsia="x-none"/>
        </w:rPr>
        <w:t xml:space="preserve">when one PUCCH is overlapped to </w:t>
      </w:r>
      <w:r w:rsidR="0038658D">
        <w:rPr>
          <w:rFonts w:ascii="Times New Roman" w:hAnsi="Times New Roman"/>
          <w:b/>
          <w:color w:val="000000"/>
          <w:lang w:eastAsia="x-none"/>
        </w:rPr>
        <w:t>two overlapped</w:t>
      </w:r>
      <w:r w:rsidR="00792460">
        <w:rPr>
          <w:rFonts w:ascii="Times New Roman" w:hAnsi="Times New Roman"/>
          <w:b/>
          <w:color w:val="000000"/>
          <w:lang w:eastAsia="x-none"/>
        </w:rPr>
        <w:t xml:space="preserve"> </w:t>
      </w:r>
      <w:r>
        <w:rPr>
          <w:rFonts w:ascii="Times New Roman" w:hAnsi="Times New Roman"/>
          <w:b/>
          <w:color w:val="000000"/>
          <w:lang w:eastAsia="x-none"/>
        </w:rPr>
        <w:t>PUSCH(s)</w:t>
      </w:r>
      <w:r w:rsidR="0038658D">
        <w:rPr>
          <w:rFonts w:ascii="Times New Roman" w:hAnsi="Times New Roman"/>
          <w:b/>
          <w:color w:val="000000"/>
          <w:lang w:eastAsia="x-none"/>
        </w:rPr>
        <w:t xml:space="preserve"> </w:t>
      </w:r>
      <w:r w:rsidR="0038658D" w:rsidRPr="0038658D">
        <w:rPr>
          <w:rFonts w:ascii="Times New Roman" w:hAnsi="Times New Roman"/>
          <w:b/>
          <w:color w:val="000000"/>
          <w:lang w:eastAsia="x-none"/>
        </w:rPr>
        <w:t xml:space="preserve">of </w:t>
      </w:r>
      <w:proofErr w:type="spellStart"/>
      <w:r w:rsidR="0038658D" w:rsidRPr="0038658D">
        <w:rPr>
          <w:rFonts w:ascii="Times New Roman" w:hAnsi="Times New Roman"/>
          <w:b/>
          <w:color w:val="000000"/>
          <w:lang w:eastAsia="x-none"/>
        </w:rPr>
        <w:t>STxMP</w:t>
      </w:r>
      <w:proofErr w:type="spellEnd"/>
      <w:r w:rsidR="0038658D" w:rsidRPr="0038658D">
        <w:rPr>
          <w:rFonts w:ascii="Times New Roman" w:hAnsi="Times New Roman"/>
          <w:b/>
          <w:color w:val="000000"/>
          <w:lang w:eastAsia="x-none"/>
        </w:rPr>
        <w:t xml:space="preserve"> PUSCH+PUSCH</w:t>
      </w:r>
      <w:r>
        <w:rPr>
          <w:rFonts w:ascii="Times New Roman" w:hAnsi="Times New Roman"/>
          <w:b/>
          <w:color w:val="000000"/>
          <w:lang w:eastAsia="x-none"/>
        </w:rPr>
        <w:t xml:space="preserve">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includes the PUSCH associated with the same </w:t>
      </w:r>
      <w:proofErr w:type="spellStart"/>
      <w:r w:rsidRPr="00565FBD">
        <w:rPr>
          <w:rFonts w:ascii="Times New Roman" w:eastAsiaTheme="minorEastAsia" w:hAnsi="Times New Roman"/>
          <w:b/>
          <w:i/>
          <w:iCs/>
          <w:color w:val="000000"/>
          <w:lang w:eastAsia="zh-TW"/>
        </w:rPr>
        <w:t>coresetPool</w:t>
      </w:r>
      <w:r w:rsidRPr="00565FBD">
        <w:rPr>
          <w:rFonts w:ascii="Times New Roman" w:eastAsiaTheme="minorEastAsia" w:hAnsi="Times New Roman" w:hint="eastAsia"/>
          <w:b/>
          <w:i/>
          <w:iCs/>
          <w:color w:val="000000"/>
          <w:lang w:eastAsia="zh-TW"/>
        </w:rPr>
        <w:t>I</w:t>
      </w:r>
      <w:r w:rsidRPr="00565FBD">
        <w:rPr>
          <w:rFonts w:ascii="Times New Roman" w:eastAsiaTheme="minorEastAsia" w:hAnsi="Times New Roman"/>
          <w:b/>
          <w:i/>
          <w:iCs/>
          <w:color w:val="000000"/>
          <w:lang w:eastAsia="zh-TW"/>
        </w:rPr>
        <w:t>n</w:t>
      </w:r>
      <w:r w:rsidRPr="00565FBD">
        <w:rPr>
          <w:rFonts w:ascii="Times New Roman" w:eastAsiaTheme="minorEastAsia" w:hAnsi="Times New Roman" w:hint="eastAsia"/>
          <w:b/>
          <w:i/>
          <w:iCs/>
          <w:color w:val="000000"/>
          <w:lang w:eastAsia="zh-TW"/>
        </w:rPr>
        <w:t>d</w:t>
      </w:r>
      <w:r w:rsidRPr="00565FBD">
        <w:rPr>
          <w:rFonts w:ascii="Times New Roman" w:eastAsiaTheme="minorEastAsia" w:hAnsi="Times New Roman"/>
          <w:b/>
          <w:i/>
          <w:iCs/>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00565FBD" w:rsidRPr="00565FBD">
        <w:rPr>
          <w:rFonts w:ascii="Times New Roman" w:eastAsiaTheme="minorEastAsia" w:hAnsi="Times New Roman"/>
          <w:b/>
          <w:i/>
          <w:iCs/>
          <w:color w:val="000000"/>
          <w:lang w:eastAsia="zh-TW"/>
        </w:rPr>
        <w:t>coresetPool</w:t>
      </w:r>
      <w:r w:rsidR="00565FBD" w:rsidRPr="00565FBD">
        <w:rPr>
          <w:rFonts w:ascii="Times New Roman" w:eastAsiaTheme="minorEastAsia" w:hAnsi="Times New Roman" w:hint="eastAsia"/>
          <w:b/>
          <w:i/>
          <w:iCs/>
          <w:color w:val="000000"/>
          <w:lang w:eastAsia="zh-TW"/>
        </w:rPr>
        <w:t>I</w:t>
      </w:r>
      <w:r w:rsidR="00565FBD" w:rsidRPr="00565FBD">
        <w:rPr>
          <w:rFonts w:ascii="Times New Roman" w:eastAsiaTheme="minorEastAsia" w:hAnsi="Times New Roman"/>
          <w:b/>
          <w:i/>
          <w:iCs/>
          <w:color w:val="000000"/>
          <w:lang w:eastAsia="zh-TW"/>
        </w:rPr>
        <w:t>n</w:t>
      </w:r>
      <w:r w:rsidR="00565FBD" w:rsidRPr="00565FBD">
        <w:rPr>
          <w:rFonts w:ascii="Times New Roman" w:eastAsiaTheme="minorEastAsia" w:hAnsi="Times New Roman" w:hint="eastAsia"/>
          <w:b/>
          <w:i/>
          <w:iCs/>
          <w:color w:val="000000"/>
          <w:lang w:eastAsia="zh-TW"/>
        </w:rPr>
        <w:t>d</w:t>
      </w:r>
      <w:r w:rsidR="00565FBD" w:rsidRPr="00565FBD">
        <w:rPr>
          <w:rFonts w:ascii="Times New Roman" w:eastAsiaTheme="minorEastAsia" w:hAnsi="Times New Roman"/>
          <w:b/>
          <w:i/>
          <w:iCs/>
          <w:color w:val="000000"/>
          <w:lang w:eastAsia="zh-TW"/>
        </w:rPr>
        <w:t>ex</w:t>
      </w:r>
      <w:proofErr w:type="spellEnd"/>
      <w:r w:rsidR="00565FBD" w:rsidRPr="00DD7C60">
        <w:rPr>
          <w:rFonts w:ascii="Times New Roman" w:eastAsiaTheme="minorEastAsia" w:hAnsi="Times New Roman"/>
          <w:b/>
          <w:color w:val="000000"/>
          <w:lang w:eastAsia="zh-TW"/>
        </w:rPr>
        <w:t xml:space="preserve"> </w:t>
      </w:r>
      <w:r w:rsidRPr="00DD7C60">
        <w:rPr>
          <w:rFonts w:ascii="Times New Roman" w:eastAsiaTheme="minorEastAsia" w:hAnsi="Times New Roman"/>
          <w:b/>
          <w:color w:val="000000"/>
          <w:lang w:eastAsia="zh-TW"/>
        </w:rPr>
        <w:t>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p>
    <w:p w14:paraId="282FEC32" w14:textId="6AAB1843" w:rsidR="00FA32DE" w:rsidRDefault="00565FBD" w:rsidP="003F5B5D">
      <w:pPr>
        <w:pStyle w:val="af"/>
        <w:numPr>
          <w:ilvl w:val="0"/>
          <w:numId w:val="12"/>
        </w:numPr>
        <w:spacing w:after="120"/>
        <w:ind w:left="987" w:hanging="482"/>
        <w:rPr>
          <w:rFonts w:eastAsiaTheme="minorEastAsia"/>
          <w:b/>
          <w:color w:val="000000"/>
          <w:szCs w:val="24"/>
          <w:lang w:eastAsia="zh-TW"/>
        </w:rPr>
      </w:pPr>
      <w:r>
        <w:rPr>
          <w:rFonts w:eastAsiaTheme="minorEastAsia"/>
          <w:b/>
          <w:color w:val="000000"/>
          <w:szCs w:val="24"/>
          <w:lang w:eastAsia="zh-TW"/>
        </w:rPr>
        <w:t xml:space="preserve">Note: </w:t>
      </w:r>
      <w:r w:rsidR="003F5B5D">
        <w:rPr>
          <w:rFonts w:eastAsiaTheme="minorEastAsia"/>
          <w:b/>
          <w:color w:val="000000"/>
          <w:szCs w:val="24"/>
          <w:lang w:eastAsia="zh-TW"/>
        </w:rPr>
        <w:t>N</w:t>
      </w:r>
      <w:r>
        <w:rPr>
          <w:rFonts w:eastAsiaTheme="minorEastAsia"/>
          <w:b/>
          <w:color w:val="000000"/>
          <w:szCs w:val="24"/>
          <w:lang w:eastAsia="zh-TW"/>
        </w:rPr>
        <w:t>ot support any enhancement for any case other than the above case</w:t>
      </w:r>
    </w:p>
    <w:p w14:paraId="79486DD9" w14:textId="78129D77" w:rsidR="00DD7C60" w:rsidRPr="00FA32DE" w:rsidRDefault="00DD7C60" w:rsidP="00FA32DE">
      <w:pPr>
        <w:rPr>
          <w:rFonts w:ascii="Times New Roman" w:eastAsiaTheme="minorEastAsia" w:hAnsi="Times New Roman"/>
          <w:b/>
          <w:color w:val="000000"/>
          <w:lang w:eastAsia="zh-TW"/>
        </w:rPr>
      </w:pPr>
    </w:p>
    <w:p w14:paraId="12D1F027" w14:textId="60A85185" w:rsidR="00831DFD" w:rsidRDefault="00DD7C60" w:rsidP="00831DFD">
      <w:pPr>
        <w:pStyle w:val="2"/>
        <w:spacing w:line="360" w:lineRule="auto"/>
        <w:rPr>
          <w:rFonts w:ascii="Times New Roman" w:hAnsi="Times New Roman"/>
          <w:i w:val="0"/>
          <w:iCs w:val="0"/>
          <w:color w:val="000000"/>
        </w:rPr>
      </w:pPr>
      <w:r>
        <w:rPr>
          <w:rFonts w:ascii="Times New Roman" w:hAnsi="Times New Roman"/>
          <w:i w:val="0"/>
          <w:iCs w:val="0"/>
          <w:color w:val="000000"/>
        </w:rPr>
        <w:t xml:space="preserve">Power Control and </w:t>
      </w:r>
      <w:r w:rsidR="00831DFD" w:rsidRPr="00831DFD">
        <w:rPr>
          <w:rFonts w:ascii="Times New Roman" w:hAnsi="Times New Roman"/>
          <w:i w:val="0"/>
          <w:iCs w:val="0"/>
          <w:color w:val="000000"/>
        </w:rPr>
        <w:t>Power Headroom Report</w:t>
      </w:r>
      <w:r>
        <w:rPr>
          <w:rFonts w:ascii="Times New Roman" w:hAnsi="Times New Roman"/>
          <w:i w:val="0"/>
          <w:iCs w:val="0"/>
          <w:color w:val="000000"/>
        </w:rPr>
        <w:t>ing</w:t>
      </w:r>
    </w:p>
    <w:p w14:paraId="3A42EE3F" w14:textId="274962B7" w:rsidR="00DD7C60" w:rsidRDefault="00DD7C60" w:rsidP="00DD7C60">
      <w:pPr>
        <w:pStyle w:val="3"/>
        <w:rPr>
          <w:rFonts w:ascii="Times New Roman" w:eastAsia="新細明體" w:hAnsi="Times New Roman"/>
          <w:color w:val="000000"/>
          <w:lang w:eastAsia="zh-TW"/>
        </w:rPr>
      </w:pPr>
      <w:r>
        <w:rPr>
          <w:rFonts w:ascii="Times New Roman" w:eastAsia="新細明體" w:hAnsi="Times New Roman"/>
          <w:color w:val="000000"/>
          <w:lang w:eastAsia="zh-TW"/>
        </w:rPr>
        <w:t xml:space="preserve">Power </w:t>
      </w:r>
      <w:r w:rsidR="00FA32DE">
        <w:rPr>
          <w:rFonts w:ascii="Times New Roman" w:eastAsia="新細明體" w:hAnsi="Times New Roman"/>
          <w:color w:val="000000"/>
          <w:lang w:eastAsia="zh-TW"/>
        </w:rPr>
        <w:t>Allocation</w:t>
      </w:r>
      <w:r>
        <w:rPr>
          <w:rFonts w:ascii="Times New Roman" w:eastAsia="新細明體" w:hAnsi="Times New Roman"/>
          <w:color w:val="000000"/>
          <w:lang w:eastAsia="zh-TW"/>
        </w:rPr>
        <w:t xml:space="preserve"> for Per-UE Power Limitation</w:t>
      </w:r>
    </w:p>
    <w:p w14:paraId="5FE0FAB6" w14:textId="77777777" w:rsidR="00FA32DE" w:rsidRPr="00FA32DE" w:rsidRDefault="00FA32DE" w:rsidP="00543B8E">
      <w:pPr>
        <w:spacing w:before="240" w:after="120" w:line="276" w:lineRule="auto"/>
        <w:jc w:val="both"/>
        <w:rPr>
          <w:rFonts w:ascii="Times New Roman" w:eastAsia="新細明體" w:hAnsi="Times New Roman"/>
          <w:lang w:eastAsia="zh-TW"/>
        </w:rPr>
      </w:pPr>
      <w:r w:rsidRPr="00FA32DE">
        <w:rPr>
          <w:rFonts w:ascii="Times New Roman" w:eastAsia="新細明體" w:hAnsi="Times New Roman" w:hint="eastAsia"/>
          <w:lang w:eastAsia="zh-TW"/>
        </w:rPr>
        <w:t>F</w:t>
      </w:r>
      <w:r w:rsidRPr="00FA32DE">
        <w:rPr>
          <w:rFonts w:ascii="Times New Roman" w:eastAsia="新細明體" w:hAnsi="Times New Roman"/>
          <w:lang w:eastAsia="zh-TW"/>
        </w:rPr>
        <w:t xml:space="preserve">or M-DCI based PUSCH+PUSCH </w:t>
      </w:r>
      <w:proofErr w:type="spellStart"/>
      <w:r w:rsidRPr="00FA32DE">
        <w:rPr>
          <w:rFonts w:ascii="Times New Roman" w:eastAsia="新細明體" w:hAnsi="Times New Roman"/>
          <w:lang w:eastAsia="zh-TW"/>
        </w:rPr>
        <w:t>STxMP</w:t>
      </w:r>
      <w:proofErr w:type="spellEnd"/>
      <w:r w:rsidRPr="00FA32DE">
        <w:rPr>
          <w:rFonts w:ascii="Times New Roman" w:eastAsia="新細明體" w:hAnsi="Times New Roman"/>
          <w:lang w:eastAsia="zh-TW"/>
        </w:rPr>
        <w:t xml:space="preserve">, UE can determine UL Tx power for each PUSCH Tx occasion based on current UL PC procedure in TS 38.213, thus per-panel power limitation can be guaranteed by the legacy UE-configured maximum output power. However, to meet the per-UE power limitation, </w:t>
      </w:r>
      <w:bookmarkStart w:id="0" w:name="_Hlk131522737"/>
      <w:r w:rsidRPr="00FA32DE">
        <w:rPr>
          <w:rFonts w:ascii="Times New Roman" w:eastAsia="新細明體" w:hAnsi="Times New Roman"/>
          <w:lang w:eastAsia="zh-TW"/>
        </w:rPr>
        <w:t xml:space="preserve">M-DCI based PUSCH+PUSCH </w:t>
      </w:r>
      <w:proofErr w:type="spellStart"/>
      <w:r w:rsidRPr="00FA32DE">
        <w:rPr>
          <w:rFonts w:ascii="Times New Roman" w:eastAsia="新細明體" w:hAnsi="Times New Roman"/>
          <w:lang w:eastAsia="zh-TW"/>
        </w:rPr>
        <w:t>STxMP</w:t>
      </w:r>
      <w:bookmarkEnd w:id="0"/>
      <w:proofErr w:type="spellEnd"/>
      <w:r w:rsidRPr="00FA32DE">
        <w:rPr>
          <w:rFonts w:ascii="Times New Roman" w:eastAsia="新細明體" w:hAnsi="Times New Roman"/>
          <w:lang w:eastAsia="zh-TW"/>
        </w:rPr>
        <w:t xml:space="preserve"> should be also considered as a part of prioritizations for transmission power reductions in current spec of TS 38.213. In our view, for the case if the starting symbols of two overlapped PUSCH Tx occasions are not aligned, the UE shall allocate the power for the earlier PUSCH Tx occasion first, regardless of the priorities of the overlapped PUSCH Tx occasions. Such </w:t>
      </w:r>
      <w:proofErr w:type="spellStart"/>
      <w:r w:rsidRPr="00FA32DE">
        <w:rPr>
          <w:rFonts w:ascii="Times New Roman" w:eastAsia="新細明體" w:hAnsi="Times New Roman"/>
          <w:lang w:eastAsia="zh-TW"/>
        </w:rPr>
        <w:t>behavior</w:t>
      </w:r>
      <w:proofErr w:type="spellEnd"/>
      <w:r w:rsidRPr="00FA32DE">
        <w:rPr>
          <w:rFonts w:ascii="Times New Roman" w:eastAsia="新細明體" w:hAnsi="Times New Roman"/>
          <w:lang w:eastAsia="zh-TW"/>
        </w:rPr>
        <w:t xml:space="preserve"> is already supported by current specification since the UE does not include power for transmissions starting after the symbol of transmission occasion </w:t>
      </w:r>
      <w:proofErr w:type="spellStart"/>
      <w:r w:rsidRPr="00FA32DE">
        <w:rPr>
          <w:rFonts w:ascii="Times New Roman" w:eastAsia="新細明體" w:hAnsi="Times New Roman"/>
          <w:lang w:eastAsia="zh-TW"/>
        </w:rPr>
        <w:t>i</w:t>
      </w:r>
      <w:proofErr w:type="spellEnd"/>
      <w:r w:rsidRPr="00FA32DE">
        <w:rPr>
          <w:rFonts w:ascii="Times New Roman" w:eastAsia="新細明體" w:hAnsi="Times New Roman"/>
          <w:lang w:eastAsia="zh-TW"/>
        </w:rPr>
        <w:t xml:space="preserve"> when the UE determines a total Tx power for serving cells in a frequency range in a symbol of transmission occasion </w:t>
      </w:r>
      <w:proofErr w:type="spellStart"/>
      <w:r w:rsidRPr="00FA32DE">
        <w:rPr>
          <w:rFonts w:ascii="Times New Roman" w:eastAsia="新細明體" w:hAnsi="Times New Roman"/>
          <w:lang w:eastAsia="zh-TW"/>
        </w:rPr>
        <w:t>i</w:t>
      </w:r>
      <w:proofErr w:type="spellEnd"/>
      <w:r w:rsidRPr="00FA32DE">
        <w:rPr>
          <w:rFonts w:ascii="Times New Roman" w:eastAsia="新細明體" w:hAnsi="Times New Roman"/>
          <w:lang w:eastAsia="zh-TW"/>
        </w:rPr>
        <w:t>. If the starting symbols of two overlapped PUSCH Tx occasions are aligned, the UE allocates the power for the PUSCH with higher priority. On how to define the priority between two overlapped PUSCH Tx occasions, this can be further discussed.</w:t>
      </w:r>
    </w:p>
    <w:p w14:paraId="31DBF648" w14:textId="2C275EDA" w:rsidR="00FA32DE" w:rsidRDefault="00FA32DE" w:rsidP="00FA32DE">
      <w:pPr>
        <w:spacing w:before="240"/>
        <w:rPr>
          <w:rFonts w:ascii="Times New Roman" w:hAnsi="Times New Roman"/>
          <w:b/>
          <w:color w:val="000000"/>
          <w:lang w:eastAsia="x-none"/>
        </w:rPr>
      </w:pPr>
      <w:r w:rsidRPr="00FA32DE">
        <w:rPr>
          <w:rFonts w:ascii="Times New Roman" w:hAnsi="Times New Roman"/>
          <w:b/>
          <w:color w:val="000000"/>
          <w:lang w:eastAsia="x-none"/>
        </w:rPr>
        <w:t xml:space="preserve">Proposal </w:t>
      </w:r>
      <w:r w:rsidR="00D1627F">
        <w:rPr>
          <w:rFonts w:ascii="Times New Roman" w:hAnsi="Times New Roman"/>
          <w:b/>
          <w:color w:val="000000"/>
          <w:lang w:eastAsia="x-none"/>
        </w:rPr>
        <w:t>9</w:t>
      </w:r>
      <w:r w:rsidRPr="00FA32DE">
        <w:rPr>
          <w:rFonts w:ascii="Times New Roman" w:hAnsi="Times New Roman"/>
          <w:b/>
          <w:color w:val="000000"/>
          <w:lang w:eastAsia="x-none"/>
        </w:rPr>
        <w:t xml:space="preserve">: M-DCI based PUSCH+PUSCH </w:t>
      </w:r>
      <w:proofErr w:type="spellStart"/>
      <w:r w:rsidRPr="00FA32DE">
        <w:rPr>
          <w:rFonts w:ascii="Times New Roman" w:hAnsi="Times New Roman"/>
          <w:b/>
          <w:color w:val="000000"/>
          <w:lang w:eastAsia="x-none"/>
        </w:rPr>
        <w:t>STxMP</w:t>
      </w:r>
      <w:proofErr w:type="spellEnd"/>
      <w:r w:rsidRPr="00FA32DE">
        <w:rPr>
          <w:rFonts w:ascii="Times New Roman" w:hAnsi="Times New Roman" w:hint="eastAsia"/>
          <w:b/>
          <w:color w:val="000000"/>
          <w:lang w:eastAsia="x-none"/>
        </w:rPr>
        <w:t xml:space="preserve"> s</w:t>
      </w:r>
      <w:r w:rsidRPr="00FA32DE">
        <w:rPr>
          <w:rFonts w:ascii="Times New Roman" w:hAnsi="Times New Roman"/>
          <w:b/>
          <w:color w:val="000000"/>
          <w:lang w:eastAsia="x-none"/>
        </w:rPr>
        <w:t xml:space="preserve">hould be </w:t>
      </w:r>
      <w:proofErr w:type="gramStart"/>
      <w:r w:rsidRPr="00FA32DE">
        <w:rPr>
          <w:rFonts w:ascii="Times New Roman" w:hAnsi="Times New Roman" w:hint="eastAsia"/>
          <w:b/>
          <w:color w:val="000000"/>
          <w:lang w:eastAsia="x-none"/>
        </w:rPr>
        <w:t>t</w:t>
      </w:r>
      <w:r w:rsidRPr="00FA32DE">
        <w:rPr>
          <w:rFonts w:ascii="Times New Roman" w:hAnsi="Times New Roman"/>
          <w:b/>
          <w:color w:val="000000"/>
          <w:lang w:eastAsia="x-none"/>
        </w:rPr>
        <w:t>aken into account</w:t>
      </w:r>
      <w:proofErr w:type="gramEnd"/>
      <w:r w:rsidRPr="00FA32DE">
        <w:rPr>
          <w:rFonts w:ascii="Times New Roman" w:hAnsi="Times New Roman"/>
          <w:b/>
          <w:color w:val="000000"/>
          <w:lang w:eastAsia="x-none"/>
        </w:rPr>
        <w:t xml:space="preserve"> of the clause of TS 38.213 for prioritizations for transmission power reductions</w:t>
      </w:r>
    </w:p>
    <w:p w14:paraId="57244CAE" w14:textId="6C7A7B60" w:rsidR="00FA32DE" w:rsidRPr="00FA32DE" w:rsidRDefault="00FA32DE" w:rsidP="00FA32DE">
      <w:pPr>
        <w:pStyle w:val="af"/>
        <w:numPr>
          <w:ilvl w:val="0"/>
          <w:numId w:val="12"/>
        </w:numPr>
        <w:spacing w:after="120"/>
        <w:ind w:left="987" w:hanging="482"/>
        <w:rPr>
          <w:rFonts w:eastAsia="Batang"/>
          <w:b/>
          <w:color w:val="000000"/>
          <w:szCs w:val="24"/>
          <w:lang w:eastAsia="x-none"/>
        </w:rPr>
      </w:pPr>
      <w:r w:rsidRPr="00FA32DE">
        <w:rPr>
          <w:rFonts w:eastAsia="Batang"/>
          <w:b/>
          <w:color w:val="000000"/>
          <w:szCs w:val="24"/>
          <w:lang w:eastAsia="x-none"/>
        </w:rPr>
        <w:t xml:space="preserve">FFS: </w:t>
      </w:r>
      <w:r w:rsidRPr="00FA32DE">
        <w:rPr>
          <w:rFonts w:eastAsiaTheme="minorEastAsia"/>
          <w:b/>
          <w:color w:val="000000"/>
          <w:szCs w:val="24"/>
          <w:lang w:eastAsia="zh-TW"/>
        </w:rPr>
        <w:t>Enhancement</w:t>
      </w:r>
      <w:r w:rsidRPr="00FA32DE">
        <w:rPr>
          <w:rFonts w:eastAsia="Batang"/>
          <w:b/>
          <w:color w:val="000000"/>
          <w:szCs w:val="24"/>
          <w:lang w:eastAsia="x-none"/>
        </w:rPr>
        <w:t xml:space="preserve"> to priority rule for two PUSCH Tx occasions in the same serving cell</w:t>
      </w:r>
    </w:p>
    <w:p w14:paraId="32E4E831" w14:textId="77777777" w:rsidR="00FA32DE" w:rsidRPr="00FA32DE" w:rsidRDefault="00FA32DE" w:rsidP="00FA32DE">
      <w:pPr>
        <w:rPr>
          <w:rFonts w:eastAsiaTheme="minorEastAsia"/>
          <w:b/>
          <w:bCs/>
          <w:lang w:eastAsia="zh-TW"/>
        </w:rPr>
      </w:pPr>
    </w:p>
    <w:p w14:paraId="5E07E9AB" w14:textId="5F636899" w:rsidR="00DD7C60" w:rsidRPr="00DD7C60" w:rsidRDefault="00DD7C60" w:rsidP="00DD7C60">
      <w:pPr>
        <w:pStyle w:val="3"/>
        <w:rPr>
          <w:rFonts w:ascii="Times New Roman" w:eastAsia="新細明體" w:hAnsi="Times New Roman"/>
          <w:color w:val="000000"/>
          <w:lang w:eastAsia="zh-TW"/>
        </w:rPr>
      </w:pPr>
      <w:r>
        <w:rPr>
          <w:rFonts w:ascii="Times New Roman" w:eastAsia="新細明體" w:hAnsi="Times New Roman" w:hint="eastAsia"/>
          <w:color w:val="000000"/>
          <w:lang w:eastAsia="zh-TW"/>
        </w:rPr>
        <w:t>Po</w:t>
      </w:r>
      <w:r>
        <w:rPr>
          <w:rFonts w:ascii="Times New Roman" w:eastAsia="新細明體" w:hAnsi="Times New Roman"/>
          <w:color w:val="000000"/>
          <w:lang w:eastAsia="zh-TW"/>
        </w:rPr>
        <w:t>wer Headroom Reporting Enhancement</w:t>
      </w:r>
    </w:p>
    <w:p w14:paraId="1AF6D0A0" w14:textId="0B224274"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Until Rel-17, the power headroom report including R17 power headroom reporting (PHR) for S-DCI based M-TRP is designed assuming single panel transmission. R17 PHR for S-DCI based M-TRP allows TRP-specific PHR to report two power headroom values corresponding to two TRPs in a power headroom report.</w:t>
      </w:r>
    </w:p>
    <w:p w14:paraId="09AE5668" w14:textId="318E008E"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 xml:space="preserve">In S-DCI based M-TRP operation, R17 PHR for M-TRP is designed for TDM repetition scheme. We think it can be reused as baseline, and some enhancement is needed to support PHR in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First, the determination rule of actual PHR or virtual PHR is according to transmission timing of two PUSCH occasions, which is </w:t>
      </w:r>
      <w:r w:rsidRPr="00EE52BB">
        <w:rPr>
          <w:rFonts w:ascii="Times New Roman" w:eastAsia="新細明體" w:hAnsi="Times New Roman"/>
          <w:lang w:eastAsia="zh-TW"/>
        </w:rPr>
        <w:t>in</w:t>
      </w:r>
      <w:r w:rsidRPr="00831DFD">
        <w:rPr>
          <w:rFonts w:ascii="Times New Roman" w:eastAsia="新細明體" w:hAnsi="Times New Roman"/>
          <w:lang w:eastAsia="zh-TW"/>
        </w:rPr>
        <w:t xml:space="preserve">applicable 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because there is one PUSCH occasion only. Note that if dynamic switch between S-TRP and M-TRP is supported 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the PUSCH can be transmitted to two TRPs or single TRP. Hence, in our view, the determination rule for types of two power headroom in a PHR can be specified as follows: </w:t>
      </w:r>
    </w:p>
    <w:p w14:paraId="003583D1" w14:textId="77777777" w:rsidR="00831DFD" w:rsidRPr="00831DFD" w:rsidRDefault="00831DFD" w:rsidP="008C0E38">
      <w:pPr>
        <w:pStyle w:val="af"/>
        <w:numPr>
          <w:ilvl w:val="0"/>
          <w:numId w:val="7"/>
        </w:numPr>
        <w:spacing w:before="240" w:after="0"/>
        <w:rPr>
          <w:rFonts w:eastAsia="新細明體"/>
          <w:lang w:eastAsia="zh-TW"/>
        </w:rPr>
      </w:pPr>
      <w:r w:rsidRPr="00831DFD">
        <w:rPr>
          <w:rFonts w:eastAsia="新細明體"/>
          <w:lang w:eastAsia="zh-TW"/>
        </w:rPr>
        <w:t xml:space="preserve">If the first PHR is actual for an actual </w:t>
      </w:r>
      <w:r w:rsidRPr="00831DFD">
        <w:t>PUSCH transmission associated with one SRS resource set</w:t>
      </w:r>
    </w:p>
    <w:p w14:paraId="200E869A" w14:textId="2FB8222D" w:rsidR="00831DFD" w:rsidRPr="00831DFD" w:rsidRDefault="00831DFD" w:rsidP="008C0E38">
      <w:pPr>
        <w:pStyle w:val="af"/>
        <w:numPr>
          <w:ilvl w:val="1"/>
          <w:numId w:val="8"/>
        </w:numPr>
        <w:spacing w:before="240" w:after="0"/>
        <w:rPr>
          <w:rFonts w:eastAsia="新細明體"/>
          <w:lang w:eastAsia="zh-TW"/>
        </w:rPr>
      </w:pPr>
      <w:r w:rsidRPr="00831DFD">
        <w:rPr>
          <w:rFonts w:eastAsia="新細明體"/>
          <w:lang w:eastAsia="zh-TW"/>
        </w:rPr>
        <w:t>If the PUSCH transmission is associated with the other SRS resource set as well</w:t>
      </w:r>
      <w:r w:rsidRPr="00831DFD">
        <w:t>, then the second PHR is actual.</w:t>
      </w:r>
    </w:p>
    <w:p w14:paraId="684E72B9" w14:textId="77777777" w:rsidR="00831DFD" w:rsidRPr="00831DFD" w:rsidRDefault="00831DFD" w:rsidP="008C0E38">
      <w:pPr>
        <w:pStyle w:val="af"/>
        <w:numPr>
          <w:ilvl w:val="1"/>
          <w:numId w:val="8"/>
        </w:numPr>
        <w:spacing w:before="240" w:after="0"/>
        <w:rPr>
          <w:rFonts w:eastAsia="新細明體"/>
          <w:lang w:eastAsia="zh-TW"/>
        </w:rPr>
      </w:pPr>
      <w:r w:rsidRPr="00831DFD">
        <w:t>Else, the second PHR for a reference PUSCH associated with the other SRS resource set is virtual</w:t>
      </w:r>
    </w:p>
    <w:p w14:paraId="249414F3" w14:textId="77777777" w:rsidR="00831DFD" w:rsidRPr="00EE52BB" w:rsidRDefault="00831DFD" w:rsidP="008C0E38">
      <w:pPr>
        <w:pStyle w:val="af"/>
        <w:numPr>
          <w:ilvl w:val="0"/>
          <w:numId w:val="7"/>
        </w:numPr>
        <w:spacing w:before="240" w:after="0"/>
        <w:rPr>
          <w:rFonts w:eastAsia="新細明體"/>
          <w:lang w:eastAsia="zh-TW"/>
        </w:rPr>
      </w:pPr>
      <w:r w:rsidRPr="00831DFD">
        <w:rPr>
          <w:rFonts w:eastAsia="新細明體"/>
          <w:lang w:eastAsia="zh-TW"/>
        </w:rPr>
        <w:t xml:space="preserve">If the first PHR is virtual for a reference PUSCH transmission associated with </w:t>
      </w:r>
      <w:r w:rsidRPr="00831DFD">
        <w:t>one SRS resource set, and the second PHR for a reference PUSCH associated with the other SRS resource set is virtual</w:t>
      </w:r>
    </w:p>
    <w:p w14:paraId="5FF47DC6" w14:textId="603CBD43" w:rsidR="00831DFD" w:rsidRPr="00831DFD" w:rsidRDefault="00831DFD" w:rsidP="00831DFD">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lastRenderedPageBreak/>
        <w:t xml:space="preserve">Observation </w:t>
      </w:r>
      <w:r w:rsidR="00AA2B80">
        <w:rPr>
          <w:rFonts w:ascii="Times New Roman" w:eastAsia="新細明體" w:hAnsi="Times New Roman"/>
          <w:b/>
          <w:bCs/>
          <w:lang w:eastAsia="zh-TW"/>
        </w:rPr>
        <w:t>11</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w:t>
      </w:r>
    </w:p>
    <w:p w14:paraId="418A0A6B" w14:textId="350D223E" w:rsidR="00831DFD" w:rsidRPr="00831DFD" w:rsidRDefault="00831DFD" w:rsidP="00EE52BB">
      <w:pPr>
        <w:spacing w:before="240"/>
        <w:rPr>
          <w:rFonts w:eastAsia="新細明體"/>
          <w:b/>
          <w:color w:val="000000"/>
        </w:rPr>
      </w:pPr>
      <w:r w:rsidRPr="00831DFD">
        <w:rPr>
          <w:rFonts w:ascii="Times New Roman" w:eastAsia="新細明體" w:hAnsi="Times New Roman"/>
          <w:b/>
          <w:bCs/>
          <w:lang w:eastAsia="zh-TW"/>
        </w:rPr>
        <w:t xml:space="preserve">Observation </w:t>
      </w:r>
      <w:r w:rsidR="00AA2B80">
        <w:rPr>
          <w:rFonts w:ascii="Times New Roman" w:eastAsia="新細明體" w:hAnsi="Times New Roman"/>
          <w:b/>
          <w:bCs/>
          <w:lang w:eastAsia="zh-TW"/>
        </w:rPr>
        <w:t>12</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 xml:space="preserve">for R18 </w:t>
      </w:r>
      <w:proofErr w:type="spellStart"/>
      <w:r w:rsidRPr="00831DFD">
        <w:rPr>
          <w:rFonts w:ascii="Times New Roman" w:eastAsia="新細明體" w:hAnsi="Times New Roman"/>
          <w:b/>
          <w:bCs/>
          <w:lang w:eastAsia="zh-TW"/>
        </w:rPr>
        <w:t>STxMP</w:t>
      </w:r>
      <w:proofErr w:type="spellEnd"/>
    </w:p>
    <w:p w14:paraId="67BE7D84" w14:textId="315EE565"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Second, under per-UE power limitation assumption, the total power of PUSCH transmitted from single-panel or multi-panel is limited by the maximum total transmit power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m:t>
            </m:r>
          </m:sub>
        </m:sSub>
      </m:oMath>
      <w:r w:rsidRPr="00831DFD">
        <w:rPr>
          <w:rFonts w:ascii="Times New Roman" w:eastAsia="新細明體" w:hAnsi="Times New Roman"/>
          <w:lang w:eastAsia="zh-TW"/>
        </w:rPr>
        <w:t>. In STxMP, the total transmit power is shared for two panels according to UE’s implementation, which implies that the maximum transmit power for two panels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C,MAX,1</m:t>
            </m:r>
          </m:sub>
        </m:sSub>
        <m:r>
          <w:rPr>
            <w:rFonts w:ascii="Cambria Math" w:eastAsia="新細明體" w:hAnsi="Cambria Math"/>
            <w:lang w:eastAsia="zh-TW"/>
          </w:rPr>
          <m:t xml:space="preserve">, </m:t>
        </m:r>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C,MAX,2</m:t>
            </m:r>
          </m:sub>
        </m:sSub>
      </m:oMath>
      <w:r w:rsidRPr="00831DFD">
        <w:rPr>
          <w:rFonts w:ascii="Times New Roman" w:eastAsia="新細明體" w:hAnsi="Times New Roman"/>
          <w:lang w:eastAsia="zh-TW"/>
        </w:rPr>
        <w:t xml:space="preserve">) could be different. Hence, to report per-panel maximum transmit power is required for STxMP, and it is not allowed in legacy power headroom reporting. </w:t>
      </w:r>
    </w:p>
    <w:p w14:paraId="11E21835" w14:textId="608B6269" w:rsidR="00831DFD" w:rsidRPr="00831DFD" w:rsidRDefault="00831DFD" w:rsidP="00EE52BB">
      <w:pPr>
        <w:spacing w:before="240"/>
        <w:rPr>
          <w:rFonts w:ascii="Times New Roman" w:eastAsia="新細明體" w:hAnsi="Times New Roman"/>
          <w:lang w:eastAsia="zh-TW"/>
        </w:rPr>
      </w:pPr>
      <w:r w:rsidRPr="00831DFD">
        <w:rPr>
          <w:rFonts w:ascii="Times New Roman" w:eastAsia="新細明體" w:hAnsi="Times New Roman"/>
          <w:b/>
          <w:bCs/>
          <w:lang w:eastAsia="zh-TW"/>
        </w:rPr>
        <w:t xml:space="preserve">Observation </w:t>
      </w:r>
      <w:r w:rsidR="00AA2B80">
        <w:rPr>
          <w:rFonts w:ascii="Times New Roman" w:eastAsia="新細明體" w:hAnsi="Times New Roman"/>
          <w:b/>
          <w:bCs/>
          <w:lang w:eastAsia="zh-TW"/>
        </w:rPr>
        <w:t>13</w:t>
      </w:r>
      <w:r w:rsidRPr="00831DFD">
        <w:rPr>
          <w:rFonts w:ascii="Times New Roman" w:eastAsia="新細明體" w:hAnsi="Times New Roman"/>
          <w:b/>
          <w:bCs/>
          <w:lang w:eastAsia="zh-TW"/>
        </w:rPr>
        <w:t xml:space="preserve">: To report per-panel maximum transmit power is necessary for </w:t>
      </w:r>
      <w:proofErr w:type="spellStart"/>
      <w:r w:rsidRPr="00831DFD">
        <w:rPr>
          <w:rFonts w:ascii="Times New Roman" w:eastAsia="新細明體" w:hAnsi="Times New Roman"/>
          <w:b/>
          <w:bCs/>
          <w:lang w:eastAsia="zh-TW"/>
        </w:rPr>
        <w:t>STxMP</w:t>
      </w:r>
      <w:proofErr w:type="spellEnd"/>
      <w:r w:rsidRPr="00831DFD">
        <w:rPr>
          <w:rFonts w:ascii="Times New Roman" w:eastAsia="新細明體" w:hAnsi="Times New Roman"/>
          <w:b/>
          <w:bCs/>
          <w:lang w:eastAsia="zh-TW"/>
        </w:rPr>
        <w:t xml:space="preserve">. </w:t>
      </w:r>
    </w:p>
    <w:p w14:paraId="29C76845" w14:textId="68E97C04" w:rsidR="00831DFD" w:rsidRPr="00831DFD"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Pro</w:t>
      </w:r>
      <w:r w:rsidRPr="0015534D">
        <w:rPr>
          <w:rFonts w:ascii="Times New Roman" w:eastAsia="新細明體" w:hAnsi="Times New Roman"/>
          <w:b/>
          <w:bCs/>
          <w:lang w:eastAsia="zh-TW"/>
        </w:rPr>
        <w:t xml:space="preserve">posal </w:t>
      </w:r>
      <w:r w:rsidR="00CC00E2">
        <w:rPr>
          <w:rFonts w:ascii="Times New Roman" w:eastAsia="新細明體" w:hAnsi="Times New Roman"/>
          <w:b/>
          <w:bCs/>
          <w:lang w:eastAsia="zh-TW"/>
        </w:rPr>
        <w:t>1</w:t>
      </w:r>
      <w:r w:rsidR="00017B8E">
        <w:rPr>
          <w:rFonts w:ascii="Times New Roman" w:eastAsia="新細明體" w:hAnsi="Times New Roman"/>
          <w:b/>
          <w:bCs/>
          <w:lang w:eastAsia="zh-TW"/>
        </w:rPr>
        <w:t>0</w:t>
      </w:r>
      <w:r w:rsidRPr="0015534D">
        <w:rPr>
          <w:rFonts w:ascii="Times New Roman" w:eastAsia="新細明體" w:hAnsi="Times New Roman"/>
          <w:b/>
          <w:bCs/>
          <w:lang w:eastAsia="zh-TW"/>
        </w:rPr>
        <w:t xml:space="preserv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considering R17 power headroom report for S-DCI based M-TRP operation as starting point</w:t>
      </w:r>
    </w:p>
    <w:p w14:paraId="61F7EFB0" w14:textId="77777777"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 xml:space="preserve">For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in M-DCI based M-TRP operation, power headroom report should be triggered by two TRPs individually. According to procedure of legacy power headroom reporting, some issues may be raised:   </w:t>
      </w:r>
    </w:p>
    <w:p w14:paraId="7FB31DDB" w14:textId="77777777" w:rsidR="00831DFD" w:rsidRPr="00831DFD" w:rsidRDefault="00831DFD" w:rsidP="008C0E38">
      <w:pPr>
        <w:pStyle w:val="af"/>
        <w:numPr>
          <w:ilvl w:val="0"/>
          <w:numId w:val="9"/>
        </w:numPr>
        <w:spacing w:before="240" w:after="0"/>
        <w:rPr>
          <w:rFonts w:eastAsia="新細明體"/>
          <w:lang w:eastAsia="zh-TW"/>
        </w:rPr>
      </w:pPr>
      <w:r w:rsidRPr="00831DFD">
        <w:rPr>
          <w:rFonts w:eastAsia="新細明體"/>
          <w:lang w:eastAsia="zh-TW"/>
        </w:rPr>
        <w:t xml:space="preserve">Issue 1: A PHR for one TRP may be triggered because the condition is satisfied for the other TRP  </w:t>
      </w:r>
    </w:p>
    <w:p w14:paraId="158D627B" w14:textId="77777777" w:rsidR="00831DFD" w:rsidRPr="00831DFD" w:rsidRDefault="00831DFD" w:rsidP="008C0E38">
      <w:pPr>
        <w:pStyle w:val="af"/>
        <w:numPr>
          <w:ilvl w:val="0"/>
          <w:numId w:val="9"/>
        </w:numPr>
        <w:spacing w:before="240" w:after="0"/>
        <w:rPr>
          <w:rFonts w:eastAsia="新細明體"/>
          <w:lang w:eastAsia="zh-TW"/>
        </w:rPr>
      </w:pPr>
      <w:r w:rsidRPr="00831DFD">
        <w:rPr>
          <w:rFonts w:eastAsia="新細明體"/>
          <w:lang w:eastAsia="zh-TW"/>
        </w:rPr>
        <w:t>Issue 2: Which PSUCH should carry the PHR when two PUSCH are fully overlapping in time-domain</w:t>
      </w:r>
    </w:p>
    <w:p w14:paraId="6C07CF57" w14:textId="77777777"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It seems that the legacy PHR rule is not appliable and should be further study if </w:t>
      </w:r>
      <w:proofErr w:type="spellStart"/>
      <w:r w:rsidRPr="00831DFD">
        <w:rPr>
          <w:rFonts w:ascii="Times New Roman" w:eastAsia="新細明體" w:hAnsi="Times New Roman"/>
          <w:lang w:eastAsia="zh-TW"/>
        </w:rPr>
        <w:t>STxMP</w:t>
      </w:r>
      <w:proofErr w:type="spellEnd"/>
      <w:r w:rsidRPr="00831DFD">
        <w:rPr>
          <w:rFonts w:ascii="Times New Roman" w:eastAsia="新細明體" w:hAnsi="Times New Roman"/>
          <w:lang w:eastAsia="zh-TW"/>
        </w:rPr>
        <w:t xml:space="preserve"> in M-DCI based M-TRP operation is supported. </w:t>
      </w:r>
    </w:p>
    <w:p w14:paraId="07D0A0B2" w14:textId="3477B490" w:rsidR="00F42C7B"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Proposal</w:t>
      </w:r>
      <w:r w:rsidRPr="0015534D">
        <w:rPr>
          <w:rFonts w:ascii="Times New Roman" w:eastAsia="新細明體" w:hAnsi="Times New Roman"/>
          <w:b/>
          <w:bCs/>
          <w:lang w:eastAsia="zh-TW"/>
        </w:rPr>
        <w:t xml:space="preserve"> </w:t>
      </w:r>
      <w:r w:rsidR="0015534D" w:rsidRPr="0015534D">
        <w:rPr>
          <w:rFonts w:ascii="Times New Roman" w:eastAsia="新細明體" w:hAnsi="Times New Roman"/>
          <w:b/>
          <w:bCs/>
          <w:lang w:eastAsia="zh-TW"/>
        </w:rPr>
        <w:t>1</w:t>
      </w:r>
      <w:r w:rsidR="00017B8E">
        <w:rPr>
          <w:rFonts w:ascii="Times New Roman" w:eastAsia="新細明體" w:hAnsi="Times New Roman"/>
          <w:b/>
          <w:bCs/>
          <w:lang w:eastAsia="zh-TW"/>
        </w:rPr>
        <w:t>1</w:t>
      </w:r>
      <w:r w:rsidRPr="0015534D">
        <w:rPr>
          <w:rFonts w:ascii="Times New Roman" w:eastAsia="新細明體" w:hAnsi="Times New Roman"/>
          <w:b/>
          <w:bCs/>
          <w:lang w:eastAsia="zh-TW"/>
        </w:rPr>
        <w:t>: F</w:t>
      </w:r>
      <w:r w:rsidRPr="00831DFD">
        <w:rPr>
          <w:rFonts w:ascii="Times New Roman" w:hAnsi="Times New Roman"/>
          <w:b/>
          <w:color w:val="000000"/>
          <w:lang w:eastAsia="x-none"/>
        </w:rPr>
        <w:t>or power headroom report in M-DCI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for supporting individual power headroom reporting for two panels/TRPs</w:t>
      </w:r>
    </w:p>
    <w:p w14:paraId="0B6FC9A1" w14:textId="3A1DDB2B" w:rsidR="00F42C7B" w:rsidRPr="00831DFD" w:rsidRDefault="00F42C7B" w:rsidP="00BC5106">
      <w:pPr>
        <w:rPr>
          <w:rFonts w:ascii="Times New Roman" w:eastAsia="新細明體" w:hAnsi="Times New Roman"/>
          <w:b/>
          <w:color w:val="000000"/>
          <w:lang w:eastAsia="zh-TW"/>
        </w:rPr>
      </w:pPr>
    </w:p>
    <w:p w14:paraId="53D27239" w14:textId="77777777" w:rsidR="00831DFD" w:rsidRPr="00831DFD" w:rsidRDefault="00831DFD" w:rsidP="00831DFD">
      <w:pPr>
        <w:pStyle w:val="1"/>
        <w:tabs>
          <w:tab w:val="clear" w:pos="432"/>
          <w:tab w:val="num" w:pos="426"/>
        </w:tabs>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t>Conclusion</w:t>
      </w:r>
    </w:p>
    <w:p w14:paraId="4B74E40D" w14:textId="77777777" w:rsidR="00831DFD" w:rsidRPr="00831DFD" w:rsidRDefault="00831DFD" w:rsidP="00831DFD">
      <w:pPr>
        <w:pStyle w:val="ac"/>
        <w:spacing w:line="276" w:lineRule="auto"/>
        <w:rPr>
          <w:rFonts w:ascii="Times New Roman" w:hAnsi="Times New Roman"/>
        </w:rPr>
      </w:pPr>
      <w:r w:rsidRPr="00831DFD">
        <w:rPr>
          <w:rFonts w:ascii="Times New Roman" w:hAnsi="Times New Roman"/>
        </w:rPr>
        <w:t>Based on the discussion in the previous sections, we made the following proposals and observations:</w:t>
      </w:r>
    </w:p>
    <w:p w14:paraId="601C911A" w14:textId="4566CF64" w:rsidR="00B32EBA" w:rsidRDefault="00B32EBA" w:rsidP="00B32EBA">
      <w:pPr>
        <w:pStyle w:val="ac"/>
        <w:spacing w:line="276" w:lineRule="auto"/>
        <w:rPr>
          <w:rFonts w:ascii="Times New Roman" w:hAnsi="Times New Roman"/>
          <w:b/>
          <w:u w:val="single"/>
          <w:lang w:val="en-US"/>
        </w:rPr>
      </w:pPr>
      <w:r w:rsidRPr="00EE52BB">
        <w:rPr>
          <w:rFonts w:ascii="Times New Roman" w:hAnsi="Times New Roman"/>
          <w:b/>
          <w:u w:val="single"/>
          <w:lang w:val="en-US"/>
        </w:rPr>
        <w:t xml:space="preserve">S-DCI based PUSCH </w:t>
      </w:r>
      <w:proofErr w:type="spellStart"/>
      <w:r w:rsidRPr="00EE52BB">
        <w:rPr>
          <w:rFonts w:ascii="Times New Roman" w:hAnsi="Times New Roman"/>
          <w:b/>
          <w:u w:val="single"/>
          <w:lang w:val="en-US"/>
        </w:rPr>
        <w:t>STxMP</w:t>
      </w:r>
      <w:proofErr w:type="spellEnd"/>
    </w:p>
    <w:p w14:paraId="6B9F26DE" w14:textId="77777777" w:rsidR="009A564D" w:rsidRDefault="009A564D" w:rsidP="009A564D">
      <w:pPr>
        <w:spacing w:before="24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1</w:t>
      </w:r>
      <w:r w:rsidRPr="00007695">
        <w:rPr>
          <w:rFonts w:ascii="Times New Roman" w:hAnsi="Times New Roman"/>
          <w:b/>
          <w:color w:val="000000"/>
          <w:lang w:eastAsia="x-none"/>
        </w:rPr>
        <w:t xml:space="preserve">: </w:t>
      </w:r>
      <w:r>
        <w:rPr>
          <w:rFonts w:ascii="Times New Roman" w:eastAsia="新細明體" w:hAnsi="Times New Roman"/>
          <w:b/>
          <w:bCs/>
          <w:lang w:eastAsia="zh-TW"/>
        </w:rPr>
        <w:t>E</w:t>
      </w:r>
      <w:r w:rsidRPr="00F925ED">
        <w:rPr>
          <w:rFonts w:ascii="Times New Roman" w:eastAsia="新細明體" w:hAnsi="Times New Roman"/>
          <w:b/>
          <w:bCs/>
          <w:lang w:eastAsia="zh-TW"/>
        </w:rPr>
        <w:t xml:space="preserve">nabling the special transmission mode to support multi-panel </w:t>
      </w:r>
      <w:r>
        <w:rPr>
          <w:rFonts w:ascii="Times New Roman" w:eastAsia="新細明體" w:hAnsi="Times New Roman"/>
          <w:b/>
          <w:bCs/>
          <w:lang w:eastAsia="zh-TW"/>
        </w:rPr>
        <w:t>transmission</w:t>
      </w:r>
      <w:r w:rsidRPr="00F925ED">
        <w:rPr>
          <w:rFonts w:ascii="Times New Roman" w:eastAsia="新細明體" w:hAnsi="Times New Roman"/>
          <w:b/>
          <w:bCs/>
          <w:lang w:eastAsia="zh-TW"/>
        </w:rPr>
        <w:t xml:space="preserve"> with 2+2 PUSCH ports on top of single panel </w:t>
      </w:r>
      <w:r>
        <w:rPr>
          <w:rFonts w:ascii="Times New Roman" w:eastAsia="新細明體" w:hAnsi="Times New Roman"/>
          <w:b/>
          <w:bCs/>
          <w:lang w:eastAsia="zh-TW"/>
        </w:rPr>
        <w:t>transmission</w:t>
      </w:r>
      <w:r w:rsidRPr="00F925ED">
        <w:rPr>
          <w:rFonts w:ascii="Times New Roman" w:eastAsia="新細明體" w:hAnsi="Times New Roman"/>
          <w:b/>
          <w:bCs/>
          <w:lang w:eastAsia="zh-TW"/>
        </w:rPr>
        <w:t xml:space="preserve"> with 4 PUSCH ports </w:t>
      </w:r>
      <w:r>
        <w:rPr>
          <w:rFonts w:ascii="Times New Roman" w:eastAsia="新細明體" w:hAnsi="Times New Roman"/>
          <w:b/>
          <w:bCs/>
          <w:lang w:eastAsia="zh-TW"/>
        </w:rPr>
        <w:t>shows</w:t>
      </w:r>
      <w:r w:rsidRPr="00F925ED">
        <w:rPr>
          <w:rFonts w:ascii="Times New Roman" w:eastAsia="新細明體" w:hAnsi="Times New Roman"/>
          <w:b/>
          <w:bCs/>
          <w:lang w:eastAsia="zh-TW"/>
        </w:rPr>
        <w:t xml:space="preserve"> quite marginal gain </w:t>
      </w:r>
      <w:r>
        <w:rPr>
          <w:rFonts w:ascii="Times New Roman" w:eastAsia="新細明體" w:hAnsi="Times New Roman"/>
          <w:b/>
          <w:bCs/>
          <w:lang w:eastAsia="zh-TW"/>
        </w:rPr>
        <w:t xml:space="preserve">with </w:t>
      </w:r>
      <w:r w:rsidRPr="00F925ED">
        <w:rPr>
          <w:rFonts w:ascii="Times New Roman" w:eastAsia="新細明體" w:hAnsi="Times New Roman"/>
          <w:b/>
          <w:bCs/>
          <w:lang w:eastAsia="zh-TW"/>
        </w:rPr>
        <w:t>2% only</w:t>
      </w:r>
    </w:p>
    <w:p w14:paraId="6392A8A9" w14:textId="395D26AC" w:rsidR="009A564D" w:rsidRDefault="009A564D" w:rsidP="009A564D">
      <w:pPr>
        <w:spacing w:before="24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2</w:t>
      </w:r>
      <w:r w:rsidRPr="00007695">
        <w:rPr>
          <w:rFonts w:ascii="Times New Roman" w:hAnsi="Times New Roman"/>
          <w:b/>
          <w:color w:val="000000"/>
          <w:lang w:eastAsia="x-none"/>
        </w:rPr>
        <w:t xml:space="preserve">: </w:t>
      </w:r>
      <w:r>
        <w:rPr>
          <w:rFonts w:ascii="Times New Roman" w:eastAsia="新細明體" w:hAnsi="Times New Roman"/>
          <w:b/>
          <w:bCs/>
          <w:lang w:eastAsia="zh-TW"/>
        </w:rPr>
        <w:t xml:space="preserve">When a UE uses the special transmission mode to implement </w:t>
      </w:r>
      <w:proofErr w:type="spellStart"/>
      <w:r>
        <w:rPr>
          <w:rFonts w:ascii="Times New Roman" w:eastAsia="新細明體" w:hAnsi="Times New Roman"/>
          <w:b/>
          <w:bCs/>
          <w:lang w:eastAsia="zh-TW"/>
        </w:rPr>
        <w:t>STxMP</w:t>
      </w:r>
      <w:proofErr w:type="spellEnd"/>
      <w:r>
        <w:rPr>
          <w:rFonts w:ascii="Times New Roman" w:eastAsia="新細明體" w:hAnsi="Times New Roman"/>
          <w:b/>
          <w:bCs/>
          <w:lang w:eastAsia="zh-TW"/>
        </w:rPr>
        <w:t xml:space="preserve"> SDM transmission, that is unnecessary to support </w:t>
      </w:r>
      <w:proofErr w:type="spellStart"/>
      <w:r>
        <w:rPr>
          <w:rFonts w:ascii="Times New Roman" w:eastAsia="新細明體" w:hAnsi="Times New Roman"/>
          <w:b/>
          <w:bCs/>
          <w:lang w:eastAsia="zh-TW"/>
        </w:rPr>
        <w:t>STxMP</w:t>
      </w:r>
      <w:proofErr w:type="spellEnd"/>
      <w:r>
        <w:rPr>
          <w:rFonts w:ascii="Times New Roman" w:eastAsia="新細明體" w:hAnsi="Times New Roman"/>
          <w:b/>
          <w:bCs/>
          <w:lang w:eastAsia="zh-TW"/>
        </w:rPr>
        <w:t xml:space="preserve"> SDM scheme and single-panel transmission only is sufficient</w:t>
      </w:r>
    </w:p>
    <w:p w14:paraId="45A1585F" w14:textId="31B5C047" w:rsidR="009A564D" w:rsidRDefault="009A564D" w:rsidP="009A564D">
      <w:pPr>
        <w:spacing w:before="240" w:after="120" w:line="276" w:lineRule="exact"/>
        <w:jc w:val="both"/>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3</w:t>
      </w:r>
      <w:r w:rsidRPr="00567B59">
        <w:rPr>
          <w:rFonts w:ascii="Times New Roman" w:eastAsia="新細明體" w:hAnsi="Times New Roman"/>
          <w:b/>
          <w:bCs/>
          <w:lang w:eastAsia="zh-TW"/>
        </w:rPr>
        <w:t xml:space="preserve">: Multi-panel transmission by </w:t>
      </w:r>
      <w:proofErr w:type="spellStart"/>
      <w:r w:rsidRPr="00567B59">
        <w:rPr>
          <w:rFonts w:ascii="Times New Roman" w:eastAsia="新細明體" w:hAnsi="Times New Roman"/>
          <w:b/>
          <w:bCs/>
          <w:lang w:eastAsia="zh-TW"/>
        </w:rPr>
        <w:t>STxMP</w:t>
      </w:r>
      <w:proofErr w:type="spellEnd"/>
      <w:r w:rsidRPr="00567B59">
        <w:rPr>
          <w:rFonts w:ascii="Times New Roman" w:eastAsia="新細明體" w:hAnsi="Times New Roman"/>
          <w:b/>
          <w:bCs/>
          <w:lang w:eastAsia="zh-TW"/>
        </w:rPr>
        <w:t xml:space="preserve"> SDM scheme is beneficial only when the typical transmission mode could be enabled to increase the number of PUSCH layers or the number of PUSCH ports, comparing to single-panel transmission</w:t>
      </w:r>
    </w:p>
    <w:p w14:paraId="249E2B5A" w14:textId="60736209" w:rsidR="00424DC4" w:rsidRDefault="00424DC4" w:rsidP="00424DC4">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4</w:t>
      </w:r>
      <w:r w:rsidRPr="00AA6805">
        <w:rPr>
          <w:rFonts w:ascii="Times New Roman" w:hAnsi="Times New Roman"/>
          <w:b/>
          <w:color w:val="000000"/>
          <w:lang w:eastAsia="x-none"/>
        </w:rPr>
        <w:t xml:space="preserve">: </w:t>
      </w:r>
      <w:r>
        <w:rPr>
          <w:rFonts w:ascii="Times New Roman" w:hAnsi="Times New Roman"/>
          <w:b/>
          <w:color w:val="000000"/>
          <w:lang w:eastAsia="x-none"/>
        </w:rPr>
        <w:t>Alt 2 and Alt 3 require the same DCI payload length which is less than the DCI payload length in Alt 1</w:t>
      </w:r>
    </w:p>
    <w:p w14:paraId="1361557A" w14:textId="77777777" w:rsidR="00424DC4" w:rsidRPr="0072523C" w:rsidRDefault="00424DC4" w:rsidP="00424DC4">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5</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In Alt 2, </w:t>
      </w:r>
      <w:r w:rsidRPr="0072523C">
        <w:rPr>
          <w:rFonts w:ascii="Times New Roman" w:hAnsi="Times New Roman"/>
          <w:b/>
          <w:color w:val="000000"/>
          <w:lang w:eastAsia="x-none"/>
        </w:rPr>
        <w:t>concatenation of two SRI/TPMI fields is always sufficient to provide the require</w:t>
      </w:r>
      <w:r>
        <w:rPr>
          <w:rFonts w:ascii="Times New Roman" w:hAnsi="Times New Roman"/>
          <w:b/>
          <w:color w:val="000000"/>
          <w:lang w:eastAsia="x-none"/>
        </w:rPr>
        <w:t>d</w:t>
      </w:r>
      <w:r w:rsidRPr="0072523C">
        <w:rPr>
          <w:rFonts w:ascii="Times New Roman" w:hAnsi="Times New Roman"/>
          <w:b/>
          <w:color w:val="000000"/>
          <w:lang w:eastAsia="x-none"/>
        </w:rPr>
        <w:t xml:space="preserve"> bit length for</w:t>
      </w:r>
      <w:r>
        <w:rPr>
          <w:rFonts w:ascii="Times New Roman" w:hAnsi="Times New Roman"/>
          <w:b/>
          <w:color w:val="000000"/>
          <w:lang w:eastAsia="x-none"/>
        </w:rPr>
        <w:t xml:space="preserve"> indicating</w:t>
      </w:r>
      <w:r w:rsidRPr="0072523C">
        <w:rPr>
          <w:rFonts w:ascii="Times New Roman" w:hAnsi="Times New Roman"/>
          <w:b/>
          <w:color w:val="000000"/>
          <w:lang w:eastAsia="x-none"/>
        </w:rPr>
        <w:t xml:space="preserve"> S-TRP transmission for any value of the maximal numbers of layers for S-TRP and M-TRP</w:t>
      </w:r>
    </w:p>
    <w:p w14:paraId="507672BB" w14:textId="77777777" w:rsidR="00424DC4" w:rsidRPr="0072523C" w:rsidRDefault="00424DC4" w:rsidP="00424DC4">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6</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Alt 3 may cause error propagation problem due to </w:t>
      </w:r>
      <w:r w:rsidRPr="00390E91">
        <w:rPr>
          <w:rFonts w:ascii="Times New Roman" w:hAnsi="Times New Roman"/>
          <w:b/>
          <w:color w:val="000000"/>
          <w:lang w:eastAsia="x-none"/>
        </w:rPr>
        <w:t xml:space="preserve">dynamic DCI field size parsing according to the indication of the </w:t>
      </w:r>
      <w:r>
        <w:rPr>
          <w:rFonts w:ascii="Times New Roman" w:hAnsi="Times New Roman"/>
          <w:b/>
          <w:color w:val="000000"/>
          <w:lang w:eastAsia="x-none"/>
        </w:rPr>
        <w:t>SRS resource set indicator field</w:t>
      </w:r>
    </w:p>
    <w:p w14:paraId="78F54E15" w14:textId="77777777" w:rsidR="00424DC4" w:rsidRPr="00304FB6" w:rsidRDefault="00424DC4" w:rsidP="00424DC4">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7</w:t>
      </w:r>
      <w:r w:rsidRPr="00AA6805">
        <w:rPr>
          <w:rFonts w:ascii="Times New Roman" w:hAnsi="Times New Roman"/>
          <w:b/>
          <w:color w:val="000000"/>
          <w:lang w:eastAsia="x-none"/>
        </w:rPr>
        <w:t xml:space="preserve">: </w:t>
      </w:r>
      <w:r w:rsidRPr="00181FE3">
        <w:rPr>
          <w:rFonts w:ascii="Times New Roman" w:hAnsi="Times New Roman"/>
          <w:b/>
          <w:color w:val="000000"/>
          <w:lang w:eastAsia="x-none"/>
        </w:rPr>
        <w:t>Legacy</w:t>
      </w:r>
      <w:r>
        <w:rPr>
          <w:rFonts w:ascii="Times New Roman" w:hAnsi="Times New Roman"/>
          <w:b/>
          <w:color w:val="000000"/>
          <w:lang w:eastAsia="x-none"/>
        </w:rPr>
        <w:t xml:space="preserve"> antenna</w:t>
      </w:r>
      <w:r w:rsidRPr="00181FE3">
        <w:rPr>
          <w:rFonts w:ascii="Times New Roman" w:hAnsi="Times New Roman"/>
          <w:b/>
          <w:color w:val="000000"/>
          <w:lang w:eastAsia="x-none"/>
        </w:rPr>
        <w:t xml:space="preserve"> port</w:t>
      </w:r>
      <w:r>
        <w:rPr>
          <w:rFonts w:ascii="Times New Roman" w:hAnsi="Times New Roman"/>
          <w:b/>
          <w:color w:val="000000"/>
          <w:lang w:eastAsia="x-none"/>
        </w:rPr>
        <w:t xml:space="preserve"> indexing for a PUSCH </w:t>
      </w:r>
      <w:r w:rsidRPr="00181FE3">
        <w:rPr>
          <w:rFonts w:ascii="Times New Roman" w:hAnsi="Times New Roman"/>
          <w:b/>
          <w:color w:val="000000"/>
          <w:lang w:eastAsia="x-none"/>
        </w:rPr>
        <w:t xml:space="preserve">is inapplicable, because two SRS ports corresponding to two different SRS resource sets will be </w:t>
      </w:r>
      <w:r>
        <w:rPr>
          <w:rFonts w:ascii="Times New Roman" w:hAnsi="Times New Roman"/>
          <w:b/>
          <w:color w:val="000000"/>
          <w:lang w:eastAsia="x-none"/>
        </w:rPr>
        <w:t>associated with the same PUSCH</w:t>
      </w:r>
      <w:r w:rsidRPr="00181FE3">
        <w:rPr>
          <w:rFonts w:ascii="Times New Roman" w:hAnsi="Times New Roman"/>
          <w:b/>
          <w:color w:val="000000"/>
          <w:lang w:eastAsia="x-none"/>
        </w:rPr>
        <w:t xml:space="preserve"> </w:t>
      </w:r>
      <w:r>
        <w:rPr>
          <w:rFonts w:ascii="Times New Roman" w:hAnsi="Times New Roman"/>
          <w:b/>
          <w:color w:val="000000"/>
          <w:lang w:eastAsia="x-none"/>
        </w:rPr>
        <w:t xml:space="preserve">antenna </w:t>
      </w:r>
      <w:r w:rsidRPr="00181FE3">
        <w:rPr>
          <w:rFonts w:ascii="Times New Roman" w:hAnsi="Times New Roman"/>
          <w:b/>
          <w:color w:val="000000"/>
          <w:lang w:eastAsia="x-none"/>
        </w:rPr>
        <w:t>port</w:t>
      </w:r>
      <w:r>
        <w:rPr>
          <w:rFonts w:ascii="Times New Roman" w:hAnsi="Times New Roman"/>
          <w:b/>
          <w:color w:val="000000"/>
          <w:lang w:eastAsia="x-none"/>
        </w:rPr>
        <w:t xml:space="preserve">, when </w:t>
      </w:r>
      <w:r w:rsidRPr="00181FE3">
        <w:rPr>
          <w:rFonts w:ascii="Times New Roman" w:hAnsi="Times New Roman"/>
          <w:b/>
          <w:color w:val="000000"/>
          <w:lang w:eastAsia="x-none"/>
        </w:rPr>
        <w:t>two SRS resource sets are associated with one PUSCH occasion</w:t>
      </w:r>
    </w:p>
    <w:p w14:paraId="4584D161" w14:textId="1D797A37" w:rsidR="00424DC4" w:rsidRPr="00424DC4" w:rsidRDefault="00424DC4" w:rsidP="00424DC4">
      <w:pPr>
        <w:spacing w:before="240"/>
        <w:rPr>
          <w:rFonts w:ascii="Times New Roman" w:hAnsi="Times New Roman"/>
          <w:b/>
          <w:color w:val="000000"/>
          <w:lang w:eastAsia="x-none"/>
        </w:rPr>
      </w:pPr>
      <w:r w:rsidRPr="00AA6805">
        <w:rPr>
          <w:rFonts w:ascii="Times New Roman" w:hAnsi="Times New Roman"/>
          <w:b/>
          <w:color w:val="000000"/>
          <w:lang w:eastAsia="x-none"/>
        </w:rPr>
        <w:lastRenderedPageBreak/>
        <w:t xml:space="preserve">Observation </w:t>
      </w:r>
      <w:r>
        <w:rPr>
          <w:rFonts w:ascii="Times New Roman" w:hAnsi="Times New Roman"/>
          <w:b/>
          <w:color w:val="000000"/>
          <w:lang w:eastAsia="x-none"/>
        </w:rPr>
        <w:t>8</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For S-DCI based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 in SDM scheme, the codebook-based PUSCH </w:t>
      </w:r>
      <w:r w:rsidRPr="00625AAA">
        <w:rPr>
          <w:rFonts w:ascii="Times New Roman" w:hAnsi="Times New Roman"/>
          <w:b/>
          <w:color w:val="000000"/>
          <w:lang w:eastAsia="x-none"/>
        </w:rPr>
        <w:t xml:space="preserve">also faces the same issue that two DMRS ports associated with different SRS resource sets may share the same PTRS port </w:t>
      </w:r>
      <w:r w:rsidRPr="00625AAA">
        <w:rPr>
          <w:rFonts w:ascii="Times New Roman" w:hAnsi="Times New Roman" w:hint="eastAsia"/>
          <w:b/>
          <w:color w:val="000000"/>
          <w:lang w:eastAsia="x-none"/>
        </w:rPr>
        <w:t>b</w:t>
      </w:r>
      <w:r w:rsidRPr="00625AAA">
        <w:rPr>
          <w:rFonts w:ascii="Times New Roman" w:hAnsi="Times New Roman"/>
          <w:b/>
          <w:color w:val="000000"/>
          <w:lang w:eastAsia="x-none"/>
        </w:rPr>
        <w:t>ased on the legacy rule.</w:t>
      </w:r>
    </w:p>
    <w:p w14:paraId="0E4EB2C5" w14:textId="77777777" w:rsidR="009A564D" w:rsidRPr="006B29C5" w:rsidRDefault="009A564D" w:rsidP="009A564D">
      <w:pPr>
        <w:spacing w:before="240" w:after="120" w:line="276" w:lineRule="exact"/>
        <w:jc w:val="both"/>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sidRPr="00A30913">
        <w:rPr>
          <w:rFonts w:ascii="Times New Roman" w:hAnsi="Times New Roman"/>
          <w:b/>
          <w:color w:val="000000"/>
          <w:lang w:eastAsia="x-none"/>
        </w:rPr>
        <w:t xml:space="preserve">, </w:t>
      </w:r>
      <w:r>
        <w:rPr>
          <w:rFonts w:ascii="Times New Roman" w:hAnsi="Times New Roman"/>
          <w:b/>
          <w:color w:val="000000"/>
          <w:lang w:eastAsia="x-none"/>
        </w:rPr>
        <w:t>confirm the following working assumption f</w:t>
      </w:r>
      <w:r w:rsidRPr="006B29C5">
        <w:rPr>
          <w:rFonts w:ascii="Times New Roman" w:hAnsi="Times New Roman"/>
          <w:b/>
          <w:color w:val="000000"/>
          <w:lang w:eastAsia="x-none"/>
        </w:rPr>
        <w:t xml:space="preserve">or dynamic switching between </w:t>
      </w:r>
      <w:proofErr w:type="spellStart"/>
      <w:r w:rsidRPr="006B29C5">
        <w:rPr>
          <w:rFonts w:ascii="Times New Roman" w:hAnsi="Times New Roman"/>
          <w:b/>
          <w:color w:val="000000"/>
          <w:lang w:eastAsia="x-none"/>
        </w:rPr>
        <w:t>STxMP</w:t>
      </w:r>
      <w:proofErr w:type="spellEnd"/>
      <w:r w:rsidRPr="006B29C5">
        <w:rPr>
          <w:rFonts w:ascii="Times New Roman" w:hAnsi="Times New Roman"/>
          <w:b/>
          <w:color w:val="000000"/>
          <w:lang w:eastAsia="x-none"/>
        </w:rPr>
        <w:t xml:space="preserve"> SDM scheme and </w:t>
      </w:r>
      <w:proofErr w:type="spellStart"/>
      <w:r w:rsidRPr="006B29C5">
        <w:rPr>
          <w:rFonts w:ascii="Times New Roman" w:hAnsi="Times New Roman"/>
          <w:b/>
          <w:color w:val="000000"/>
          <w:lang w:eastAsia="x-none"/>
        </w:rPr>
        <w:t>sTRP</w:t>
      </w:r>
      <w:proofErr w:type="spellEnd"/>
      <w:r w:rsidRPr="006B29C5">
        <w:rPr>
          <w:rFonts w:ascii="Times New Roman" w:hAnsi="Times New Roman"/>
          <w:b/>
          <w:color w:val="000000"/>
          <w:lang w:eastAsia="x-none"/>
        </w:rPr>
        <w:t xml:space="preserve"> transmission:</w:t>
      </w:r>
    </w:p>
    <w:p w14:paraId="7C2CF360" w14:textId="77777777" w:rsidR="009A564D" w:rsidRPr="006B29C5" w:rsidRDefault="009A564D" w:rsidP="009A564D">
      <w:pPr>
        <w:pStyle w:val="af"/>
        <w:numPr>
          <w:ilvl w:val="0"/>
          <w:numId w:val="6"/>
        </w:numPr>
        <w:spacing w:after="0" w:line="240" w:lineRule="auto"/>
        <w:contextualSpacing w:val="0"/>
        <w:rPr>
          <w:rFonts w:eastAsia="Batang"/>
          <w:b/>
          <w:color w:val="000000"/>
          <w:szCs w:val="24"/>
          <w:lang w:eastAsia="x-none"/>
        </w:rPr>
      </w:pPr>
      <w:r w:rsidRPr="006B29C5">
        <w:rPr>
          <w:rFonts w:eastAsia="Batang"/>
          <w:b/>
          <w:color w:val="000000"/>
          <w:szCs w:val="24"/>
          <w:lang w:eastAsia="x-none"/>
        </w:rPr>
        <w:t xml:space="preserve">For </w:t>
      </w:r>
      <w:r>
        <w:rPr>
          <w:rFonts w:eastAsia="Batang"/>
          <w:b/>
          <w:color w:val="000000"/>
          <w:szCs w:val="24"/>
          <w:lang w:eastAsia="x-none"/>
        </w:rPr>
        <w:t>S-</w:t>
      </w:r>
      <w:r w:rsidRPr="006B29C5">
        <w:rPr>
          <w:rFonts w:eastAsia="Batang"/>
          <w:b/>
          <w:color w:val="000000"/>
          <w:szCs w:val="24"/>
          <w:lang w:eastAsia="x-none"/>
        </w:rPr>
        <w:t xml:space="preserve">TRP transmission: The maximal number of layers of </w:t>
      </w:r>
      <w:r>
        <w:rPr>
          <w:rFonts w:eastAsia="Batang"/>
          <w:b/>
          <w:color w:val="000000"/>
          <w:szCs w:val="24"/>
          <w:lang w:eastAsia="x-none"/>
        </w:rPr>
        <w:t>S-</w:t>
      </w:r>
      <w:r w:rsidRPr="006B29C5">
        <w:rPr>
          <w:rFonts w:eastAsia="Batang"/>
          <w:b/>
          <w:color w:val="000000"/>
          <w:szCs w:val="24"/>
          <w:lang w:eastAsia="x-none"/>
        </w:rPr>
        <w:t xml:space="preserve">TRP transmission is configured by the </w:t>
      </w:r>
      <w:proofErr w:type="spellStart"/>
      <w:r w:rsidRPr="006B29C5">
        <w:rPr>
          <w:rFonts w:eastAsia="Batang"/>
          <w:b/>
          <w:i/>
          <w:iCs/>
          <w:color w:val="000000"/>
          <w:szCs w:val="24"/>
          <w:lang w:eastAsia="x-none"/>
        </w:rPr>
        <w:t>maxRank</w:t>
      </w:r>
      <w:proofErr w:type="spellEnd"/>
      <w:r w:rsidRPr="006B29C5">
        <w:rPr>
          <w:rFonts w:eastAsia="Batang"/>
          <w:b/>
          <w:color w:val="000000"/>
          <w:szCs w:val="24"/>
          <w:lang w:eastAsia="x-none"/>
        </w:rPr>
        <w:t xml:space="preserve"> (or </w:t>
      </w:r>
      <w:proofErr w:type="spellStart"/>
      <w:r w:rsidRPr="006B29C5">
        <w:rPr>
          <w:rFonts w:eastAsia="Batang"/>
          <w:b/>
          <w:i/>
          <w:iCs/>
          <w:color w:val="000000"/>
          <w:szCs w:val="24"/>
          <w:lang w:eastAsia="x-none"/>
        </w:rPr>
        <w:t>Lmax</w:t>
      </w:r>
      <w:proofErr w:type="spellEnd"/>
      <w:r w:rsidRPr="006B29C5">
        <w:rPr>
          <w:rFonts w:eastAsia="Batang"/>
          <w:b/>
          <w:color w:val="000000"/>
          <w:szCs w:val="24"/>
          <w:lang w:eastAsia="x-none"/>
        </w:rPr>
        <w:t>) as in current spec (i.e., Option 1)</w:t>
      </w:r>
    </w:p>
    <w:p w14:paraId="6CFF0423" w14:textId="10B8A951" w:rsidR="009A564D" w:rsidRPr="009A564D" w:rsidRDefault="009A564D" w:rsidP="009A564D">
      <w:pPr>
        <w:pStyle w:val="af"/>
        <w:numPr>
          <w:ilvl w:val="0"/>
          <w:numId w:val="6"/>
        </w:numPr>
        <w:spacing w:after="0" w:line="240" w:lineRule="auto"/>
        <w:contextualSpacing w:val="0"/>
        <w:rPr>
          <w:rFonts w:eastAsia="Batang"/>
          <w:b/>
          <w:color w:val="000000"/>
          <w:szCs w:val="24"/>
          <w:lang w:eastAsia="x-none"/>
        </w:rPr>
      </w:pPr>
      <w:r w:rsidRPr="006B29C5">
        <w:rPr>
          <w:rFonts w:eastAsia="Batang"/>
          <w:b/>
          <w:color w:val="000000"/>
          <w:szCs w:val="24"/>
          <w:lang w:eastAsia="x-none"/>
        </w:rPr>
        <w:t xml:space="preserve">For SDM scheme: configure one single maximal number of layers (separate from </w:t>
      </w:r>
      <w:proofErr w:type="spellStart"/>
      <w:r w:rsidRPr="00F54984">
        <w:rPr>
          <w:rFonts w:eastAsia="Batang"/>
          <w:b/>
          <w:i/>
          <w:iCs/>
          <w:color w:val="000000"/>
          <w:szCs w:val="24"/>
          <w:lang w:eastAsia="x-none"/>
        </w:rPr>
        <w:t>maxRank</w:t>
      </w:r>
      <w:proofErr w:type="spellEnd"/>
      <w:r w:rsidRPr="006B29C5">
        <w:rPr>
          <w:rFonts w:eastAsia="Batang"/>
          <w:b/>
          <w:color w:val="000000"/>
          <w:szCs w:val="24"/>
          <w:lang w:eastAsia="x-none"/>
        </w:rPr>
        <w:t xml:space="preserve"> (or </w:t>
      </w:r>
      <w:proofErr w:type="spellStart"/>
      <w:r w:rsidRPr="00F54984">
        <w:rPr>
          <w:rFonts w:eastAsia="Batang"/>
          <w:b/>
          <w:i/>
          <w:iCs/>
          <w:color w:val="000000"/>
          <w:szCs w:val="24"/>
          <w:lang w:eastAsia="x-none"/>
        </w:rPr>
        <w:t>Lmax</w:t>
      </w:r>
      <w:proofErr w:type="spellEnd"/>
      <w:r w:rsidRPr="006B29C5">
        <w:rPr>
          <w:rFonts w:eastAsia="Batang"/>
          <w:b/>
          <w:color w:val="000000"/>
          <w:szCs w:val="24"/>
          <w:lang w:eastAsia="x-none"/>
        </w:rPr>
        <w:t xml:space="preserve">) for </w:t>
      </w:r>
      <w:r>
        <w:rPr>
          <w:rFonts w:eastAsia="Batang"/>
          <w:b/>
          <w:color w:val="000000"/>
          <w:szCs w:val="24"/>
          <w:lang w:eastAsia="x-none"/>
        </w:rPr>
        <w:t>S-</w:t>
      </w:r>
      <w:r w:rsidRPr="006B29C5">
        <w:rPr>
          <w:rFonts w:eastAsia="Batang"/>
          <w:b/>
          <w:color w:val="000000"/>
          <w:szCs w:val="24"/>
          <w:lang w:eastAsia="x-none"/>
        </w:rPr>
        <w:t>TRP) that is applied to the first SRS resource set and the second SRS resource set, separately (i.e., Alt1)</w:t>
      </w:r>
    </w:p>
    <w:p w14:paraId="6D80171F" w14:textId="64F5522B" w:rsidR="009A564D" w:rsidRDefault="009A564D" w:rsidP="00424DC4">
      <w:pPr>
        <w:spacing w:before="240" w:after="120" w:line="276" w:lineRule="exact"/>
        <w:jc w:val="both"/>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2</w:t>
      </w:r>
      <w:r w:rsidRPr="00A30913">
        <w:rPr>
          <w:rFonts w:ascii="Times New Roman" w:hAnsi="Times New Roman"/>
          <w:b/>
          <w:color w:val="000000"/>
          <w:lang w:eastAsia="x-none"/>
        </w:rPr>
        <w:t xml:space="preserve">: </w:t>
      </w:r>
      <w:r w:rsidRPr="00482C3C">
        <w:rPr>
          <w:rFonts w:ascii="Times New Roman" w:hAnsi="Times New Roman"/>
          <w:b/>
          <w:color w:val="000000"/>
          <w:lang w:eastAsia="x-none"/>
        </w:rPr>
        <w:t xml:space="preserve">For </w:t>
      </w:r>
      <w:r w:rsidRPr="009A564D">
        <w:rPr>
          <w:rFonts w:ascii="Times New Roman" w:hAnsi="Times New Roman"/>
          <w:b/>
          <w:color w:val="000000"/>
          <w:lang w:eastAsia="x-none"/>
        </w:rPr>
        <w:t xml:space="preserve">dynamic switching between </w:t>
      </w:r>
      <w:proofErr w:type="spellStart"/>
      <w:r w:rsidRPr="009A564D">
        <w:rPr>
          <w:rFonts w:ascii="Times New Roman" w:hAnsi="Times New Roman"/>
          <w:b/>
          <w:color w:val="000000"/>
          <w:lang w:eastAsia="x-none"/>
        </w:rPr>
        <w:t>STxMP</w:t>
      </w:r>
      <w:proofErr w:type="spellEnd"/>
      <w:r w:rsidRPr="009A564D">
        <w:rPr>
          <w:rFonts w:ascii="Times New Roman" w:hAnsi="Times New Roman"/>
          <w:b/>
          <w:color w:val="000000"/>
          <w:lang w:eastAsia="x-none"/>
        </w:rPr>
        <w:t xml:space="preserve"> SDM scheme and S-TRP transmission in S</w:t>
      </w:r>
      <w:r w:rsidRPr="00482C3C">
        <w:rPr>
          <w:rFonts w:ascii="Times New Roman" w:hAnsi="Times New Roman"/>
          <w:b/>
          <w:color w:val="000000"/>
          <w:lang w:eastAsia="x-none"/>
        </w:rPr>
        <w:t xml:space="preserve">-DCI based </w:t>
      </w:r>
      <w:proofErr w:type="spellStart"/>
      <w:r w:rsidRPr="00482C3C">
        <w:rPr>
          <w:rFonts w:ascii="Times New Roman" w:hAnsi="Times New Roman"/>
          <w:b/>
          <w:color w:val="000000"/>
          <w:lang w:eastAsia="x-none"/>
        </w:rPr>
        <w:t>STxMP</w:t>
      </w:r>
      <w:proofErr w:type="spellEnd"/>
      <w:r w:rsidRPr="00482C3C">
        <w:rPr>
          <w:rFonts w:ascii="Times New Roman" w:hAnsi="Times New Roman"/>
          <w:b/>
          <w:color w:val="000000"/>
          <w:lang w:eastAsia="x-none"/>
        </w:rPr>
        <w:t xml:space="preserve"> PUSCH</w:t>
      </w:r>
      <w:r>
        <w:rPr>
          <w:rFonts w:ascii="Times New Roman" w:hAnsi="Times New Roman"/>
          <w:b/>
          <w:color w:val="000000"/>
          <w:lang w:eastAsia="x-none"/>
        </w:rPr>
        <w:t xml:space="preserve">, not support any enhancement to enable </w:t>
      </w:r>
      <w:r w:rsidRPr="00F925ED">
        <w:rPr>
          <w:rFonts w:ascii="Times New Roman" w:hAnsi="Times New Roman"/>
          <w:b/>
          <w:color w:val="000000"/>
          <w:lang w:eastAsia="x-none"/>
        </w:rPr>
        <w:t>that</w:t>
      </w:r>
      <w:r>
        <w:rPr>
          <w:rFonts w:ascii="Times New Roman" w:hAnsi="Times New Roman"/>
          <w:b/>
          <w:color w:val="000000"/>
          <w:lang w:eastAsia="x-none"/>
        </w:rPr>
        <w:t xml:space="preserve"> </w:t>
      </w:r>
      <w:r w:rsidRPr="00F925ED">
        <w:rPr>
          <w:rFonts w:ascii="Times New Roman" w:hAnsi="Times New Roman"/>
          <w:b/>
          <w:color w:val="000000"/>
          <w:lang w:eastAsia="x-none"/>
        </w:rPr>
        <w:t xml:space="preserve">the total number of used PUSCH antenna ports for the SDM and </w:t>
      </w:r>
      <w:r>
        <w:rPr>
          <w:rFonts w:ascii="Times New Roman" w:hAnsi="Times New Roman"/>
          <w:b/>
          <w:color w:val="000000"/>
          <w:lang w:eastAsia="x-none"/>
        </w:rPr>
        <w:t>S-</w:t>
      </w:r>
      <w:r w:rsidRPr="00F925ED">
        <w:rPr>
          <w:rFonts w:ascii="Times New Roman" w:hAnsi="Times New Roman"/>
          <w:b/>
          <w:color w:val="000000"/>
          <w:lang w:eastAsia="x-none"/>
        </w:rPr>
        <w:t>TRP is the same</w:t>
      </w:r>
    </w:p>
    <w:p w14:paraId="620D77A3" w14:textId="77777777" w:rsidR="00424DC4" w:rsidRPr="00F925ED" w:rsidRDefault="00424DC4" w:rsidP="00424DC4">
      <w:pPr>
        <w:spacing w:before="240"/>
        <w:rPr>
          <w:rFonts w:ascii="Times New Roman" w:hAnsi="Times New Roman"/>
          <w:b/>
          <w:color w:val="000000"/>
          <w:lang w:eastAsia="x-none"/>
        </w:rPr>
      </w:pPr>
      <w:r w:rsidRPr="00A30913">
        <w:rPr>
          <w:rFonts w:ascii="Times New Roman" w:hAnsi="Times New Roman"/>
          <w:b/>
          <w:color w:val="000000"/>
          <w:lang w:eastAsia="x-none"/>
        </w:rPr>
        <w:t>Proposal</w:t>
      </w:r>
      <w:r>
        <w:rPr>
          <w:rFonts w:ascii="Times New Roman" w:hAnsi="Times New Roman"/>
          <w:b/>
          <w:color w:val="000000"/>
          <w:lang w:eastAsia="x-none"/>
        </w:rPr>
        <w:t xml:space="preserve"> 3</w:t>
      </w:r>
      <w:r w:rsidRPr="00A30913">
        <w:rPr>
          <w:rFonts w:ascii="Times New Roman" w:hAnsi="Times New Roman"/>
          <w:b/>
          <w:color w:val="000000"/>
          <w:lang w:eastAsia="x-none"/>
        </w:rPr>
        <w:t xml:space="preserve">: </w:t>
      </w:r>
      <w:r w:rsidRPr="00482C3C">
        <w:rPr>
          <w:rFonts w:ascii="Times New Roman" w:hAnsi="Times New Roman"/>
          <w:b/>
          <w:color w:val="000000"/>
          <w:lang w:eastAsia="x-none"/>
        </w:rPr>
        <w:t xml:space="preserve">For the SFN scheme of single-DCI based </w:t>
      </w:r>
      <w:proofErr w:type="spellStart"/>
      <w:r w:rsidRPr="00482C3C">
        <w:rPr>
          <w:rFonts w:ascii="Times New Roman" w:hAnsi="Times New Roman"/>
          <w:b/>
          <w:color w:val="000000"/>
          <w:lang w:eastAsia="x-none"/>
        </w:rPr>
        <w:t>STxMP</w:t>
      </w:r>
      <w:proofErr w:type="spellEnd"/>
      <w:r w:rsidRPr="00482C3C">
        <w:rPr>
          <w:rFonts w:ascii="Times New Roman" w:hAnsi="Times New Roman"/>
          <w:b/>
          <w:color w:val="000000"/>
          <w:lang w:eastAsia="x-none"/>
        </w:rPr>
        <w:t xml:space="preserve"> PUSCH</w:t>
      </w:r>
      <w:r>
        <w:rPr>
          <w:rFonts w:ascii="Times New Roman" w:hAnsi="Times New Roman"/>
          <w:b/>
          <w:color w:val="000000"/>
          <w:lang w:eastAsia="x-none"/>
        </w:rPr>
        <w:t xml:space="preserve">, the maximal number of layer(s) is up to four layers </w:t>
      </w:r>
    </w:p>
    <w:p w14:paraId="10B0A862" w14:textId="77777777" w:rsidR="00424DC4" w:rsidRDefault="00424DC4" w:rsidP="00424DC4">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4</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Pr>
          <w:rFonts w:ascii="Times New Roman" w:hAnsi="Times New Roman"/>
          <w:b/>
          <w:color w:val="000000"/>
          <w:lang w:eastAsia="x-none"/>
        </w:rPr>
        <w:t xml:space="preserve">the sizes of the first and the second SRI/TPMI fields are determined according to </w:t>
      </w:r>
      <w:r w:rsidRPr="005545DF">
        <w:rPr>
          <w:rFonts w:ascii="Times New Roman" w:eastAsia="新細明體" w:hAnsi="Times New Roman"/>
          <w:b/>
          <w:bCs/>
          <w:lang w:eastAsia="zh-TW"/>
        </w:rPr>
        <w:t>the maximal number(s) of layers in M-TRP SDM transmission</w:t>
      </w:r>
    </w:p>
    <w:p w14:paraId="64387724" w14:textId="77777777" w:rsidR="00424DC4" w:rsidRPr="009432F9" w:rsidRDefault="00424DC4" w:rsidP="00424DC4">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indicates S-TRP transmission</w:t>
      </w:r>
      <w:r>
        <w:rPr>
          <w:rFonts w:eastAsia="Batang"/>
          <w:b/>
          <w:color w:val="000000"/>
          <w:szCs w:val="24"/>
          <w:lang w:eastAsia="x-none"/>
        </w:rPr>
        <w:t>, both of two SRI/</w:t>
      </w:r>
      <w:r w:rsidRPr="0072523C">
        <w:rPr>
          <w:rFonts w:eastAsia="Batang" w:hint="eastAsia"/>
          <w:b/>
          <w:color w:val="000000"/>
          <w:szCs w:val="24"/>
          <w:lang w:eastAsia="x-none"/>
        </w:rPr>
        <w:t>TPMI f</w:t>
      </w:r>
      <w:r w:rsidRPr="0072523C">
        <w:rPr>
          <w:rFonts w:eastAsia="Batang"/>
          <w:b/>
          <w:color w:val="000000"/>
          <w:szCs w:val="24"/>
          <w:lang w:eastAsia="x-none"/>
        </w:rPr>
        <w:t>ields are associated with one SRS resource set and jointly interpreted to derive one SRI/TPMI</w:t>
      </w:r>
    </w:p>
    <w:p w14:paraId="653F7B1D" w14:textId="77777777" w:rsidR="00424DC4" w:rsidRPr="0058053D" w:rsidRDefault="00424DC4" w:rsidP="00424DC4">
      <w:pPr>
        <w:pStyle w:val="af"/>
        <w:numPr>
          <w:ilvl w:val="1"/>
          <w:numId w:val="27"/>
        </w:numPr>
        <w:spacing w:after="120"/>
        <w:rPr>
          <w:rFonts w:eastAsia="Batang"/>
          <w:b/>
          <w:color w:val="000000"/>
          <w:szCs w:val="24"/>
          <w:lang w:eastAsia="x-none"/>
        </w:rPr>
      </w:pPr>
      <w:r>
        <w:rPr>
          <w:rFonts w:eastAsia="Batang"/>
          <w:b/>
          <w:color w:val="000000"/>
          <w:szCs w:val="24"/>
          <w:lang w:eastAsia="x-none"/>
        </w:rPr>
        <w:t>Two SRI/</w:t>
      </w:r>
      <w:r w:rsidRPr="0058053D">
        <w:rPr>
          <w:rFonts w:eastAsia="Batang" w:hint="eastAsia"/>
          <w:b/>
          <w:color w:val="000000"/>
          <w:szCs w:val="24"/>
          <w:lang w:eastAsia="x-none"/>
        </w:rPr>
        <w:t xml:space="preserve">TPMI </w:t>
      </w:r>
      <w:r w:rsidRPr="0058053D">
        <w:rPr>
          <w:rFonts w:eastAsia="Batang"/>
          <w:b/>
          <w:color w:val="000000"/>
          <w:szCs w:val="24"/>
          <w:lang w:eastAsia="x-none"/>
        </w:rPr>
        <w:t xml:space="preserve">field </w:t>
      </w:r>
      <w:r>
        <w:rPr>
          <w:rFonts w:eastAsia="Batang"/>
          <w:b/>
          <w:color w:val="000000"/>
          <w:szCs w:val="24"/>
          <w:lang w:eastAsia="x-none"/>
        </w:rPr>
        <w:t>are</w:t>
      </w:r>
      <w:r w:rsidRPr="0058053D">
        <w:rPr>
          <w:rFonts w:eastAsia="Batang"/>
          <w:b/>
          <w:color w:val="000000"/>
          <w:szCs w:val="24"/>
          <w:lang w:eastAsia="x-none"/>
        </w:rPr>
        <w:t xml:space="preserve"> interpreted as providing a concatenation of the bits of the first and the second SRI/TPMI fields</w:t>
      </w:r>
    </w:p>
    <w:p w14:paraId="4F62FBF9" w14:textId="77777777" w:rsidR="00424DC4" w:rsidRPr="0058053D" w:rsidRDefault="00424DC4" w:rsidP="00424DC4">
      <w:pPr>
        <w:pStyle w:val="af"/>
        <w:numPr>
          <w:ilvl w:val="1"/>
          <w:numId w:val="27"/>
        </w:numPr>
        <w:spacing w:after="120"/>
        <w:rPr>
          <w:rFonts w:eastAsia="Batang"/>
          <w:b/>
          <w:color w:val="000000"/>
          <w:szCs w:val="24"/>
          <w:lang w:eastAsia="x-none"/>
        </w:rPr>
      </w:pPr>
      <w:r w:rsidRPr="0058053D">
        <w:rPr>
          <w:rFonts w:eastAsia="Batang"/>
          <w:b/>
          <w:color w:val="000000"/>
          <w:szCs w:val="24"/>
          <w:lang w:eastAsia="x-none"/>
        </w:rPr>
        <w:t xml:space="preserve">Part of the concatenation (ex., </w:t>
      </w:r>
      <m:oMath>
        <m:r>
          <m:rPr>
            <m:sty m:val="bi"/>
          </m:rPr>
          <w:rPr>
            <w:rFonts w:ascii="Cambria Math" w:eastAsia="Batang" w:hAnsi="Cambria Math"/>
            <w:color w:val="000000"/>
            <w:szCs w:val="24"/>
            <w:lang w:eastAsia="x-none"/>
          </w:rPr>
          <m:t>k</m:t>
        </m:r>
      </m:oMath>
      <w:r w:rsidRPr="0058053D">
        <w:rPr>
          <w:rFonts w:eastAsia="Batang"/>
          <w:b/>
          <w:color w:val="000000"/>
          <w:szCs w:val="24"/>
          <w:lang w:eastAsia="x-none"/>
        </w:rPr>
        <w:t xml:space="preserve"> MSB or LSB bits) </w:t>
      </w:r>
      <w:r>
        <w:rPr>
          <w:rFonts w:eastAsia="Batang"/>
          <w:b/>
          <w:color w:val="000000"/>
          <w:szCs w:val="24"/>
          <w:lang w:eastAsia="x-none"/>
        </w:rPr>
        <w:t xml:space="preserve">bits </w:t>
      </w:r>
      <w:r w:rsidRPr="0058053D">
        <w:rPr>
          <w:rFonts w:eastAsia="Batang"/>
          <w:b/>
          <w:color w:val="000000"/>
          <w:szCs w:val="24"/>
          <w:lang w:eastAsia="x-none"/>
        </w:rPr>
        <w:t xml:space="preserve">are used to derive one SRI/TPMI, where the value of </w:t>
      </w:r>
      <m:oMath>
        <m:r>
          <m:rPr>
            <m:sty m:val="bi"/>
          </m:rPr>
          <w:rPr>
            <w:rFonts w:ascii="Cambria Math" w:eastAsia="Batang" w:hAnsi="Cambria Math"/>
            <w:color w:val="000000"/>
            <w:szCs w:val="24"/>
            <w:lang w:eastAsia="x-none"/>
          </w:rPr>
          <m:t>k</m:t>
        </m:r>
      </m:oMath>
      <w:r w:rsidRPr="0058053D">
        <w:rPr>
          <w:rFonts w:eastAsia="Batang" w:hint="eastAsia"/>
          <w:b/>
          <w:color w:val="000000"/>
          <w:szCs w:val="24"/>
          <w:lang w:eastAsia="x-none"/>
        </w:rPr>
        <w:t xml:space="preserve"> </w:t>
      </w:r>
      <w:r w:rsidRPr="0058053D">
        <w:rPr>
          <w:rFonts w:eastAsia="Batang"/>
          <w:b/>
          <w:color w:val="000000"/>
          <w:szCs w:val="24"/>
          <w:lang w:eastAsia="x-none"/>
        </w:rPr>
        <w:t>is determined based on the maximal number(s) of layers in S-TRP transmission</w:t>
      </w:r>
    </w:p>
    <w:p w14:paraId="236963A3" w14:textId="77777777" w:rsidR="00424DC4" w:rsidRDefault="00424DC4" w:rsidP="00424DC4">
      <w:pPr>
        <w:pStyle w:val="af"/>
        <w:numPr>
          <w:ilvl w:val="0"/>
          <w:numId w:val="12"/>
        </w:numPr>
        <w:spacing w:after="120"/>
        <w:ind w:left="908" w:hanging="454"/>
        <w:rPr>
          <w:rFonts w:eastAsia="Batang"/>
          <w:b/>
          <w:color w:val="000000"/>
          <w:szCs w:val="24"/>
          <w:lang w:eastAsia="x-none"/>
        </w:rPr>
      </w:pPr>
      <w:r>
        <w:rPr>
          <w:rFonts w:eastAsia="Batang"/>
          <w:b/>
          <w:color w:val="000000"/>
          <w:szCs w:val="24"/>
          <w:lang w:eastAsia="x-none"/>
        </w:rPr>
        <w:t xml:space="preserve">If </w:t>
      </w:r>
      <w:r w:rsidRPr="005545DF">
        <w:rPr>
          <w:rFonts w:eastAsia="Batang"/>
          <w:b/>
          <w:color w:val="000000"/>
          <w:szCs w:val="24"/>
          <w:lang w:eastAsia="x-none"/>
        </w:rPr>
        <w:t xml:space="preserve">the SRS resource set indicator </w:t>
      </w:r>
      <w:r>
        <w:rPr>
          <w:rFonts w:eastAsia="Batang"/>
          <w:b/>
          <w:color w:val="000000"/>
          <w:szCs w:val="24"/>
          <w:lang w:eastAsia="x-none"/>
        </w:rPr>
        <w:t xml:space="preserve">fields </w:t>
      </w:r>
      <w:r w:rsidRPr="005545DF">
        <w:rPr>
          <w:rFonts w:eastAsia="Batang"/>
          <w:b/>
          <w:color w:val="000000"/>
          <w:szCs w:val="24"/>
          <w:lang w:eastAsia="x-none"/>
        </w:rPr>
        <w:t xml:space="preserve">indicates </w:t>
      </w:r>
      <w:r>
        <w:rPr>
          <w:rFonts w:eastAsia="Batang"/>
          <w:b/>
          <w:color w:val="000000"/>
          <w:szCs w:val="24"/>
          <w:lang w:eastAsia="x-none"/>
        </w:rPr>
        <w:t>M</w:t>
      </w:r>
      <w:r w:rsidRPr="005545DF">
        <w:rPr>
          <w:rFonts w:eastAsia="Batang"/>
          <w:b/>
          <w:color w:val="000000"/>
          <w:szCs w:val="24"/>
          <w:lang w:eastAsia="x-none"/>
        </w:rPr>
        <w:t>-TRP</w:t>
      </w:r>
      <w:r>
        <w:rPr>
          <w:rFonts w:eastAsia="Batang"/>
          <w:b/>
          <w:color w:val="000000"/>
          <w:szCs w:val="24"/>
          <w:lang w:eastAsia="x-none"/>
        </w:rPr>
        <w:t xml:space="preserve"> </w:t>
      </w:r>
      <w:r w:rsidRPr="005545DF">
        <w:rPr>
          <w:rFonts w:eastAsia="Batang"/>
          <w:b/>
          <w:color w:val="000000"/>
          <w:szCs w:val="24"/>
          <w:lang w:eastAsia="x-none"/>
        </w:rPr>
        <w:t>transmission</w:t>
      </w:r>
      <w:r>
        <w:rPr>
          <w:rFonts w:eastAsia="Batang"/>
          <w:b/>
          <w:color w:val="000000"/>
          <w:szCs w:val="24"/>
          <w:lang w:eastAsia="x-none"/>
        </w:rPr>
        <w:t xml:space="preserve">, two SRI/TPMI fields are associated with two different SRS resource sets, respectively, and </w:t>
      </w:r>
      <w:r w:rsidRPr="00CB0F57">
        <w:rPr>
          <w:rFonts w:eastAsia="Batang"/>
          <w:b/>
          <w:color w:val="000000"/>
          <w:szCs w:val="24"/>
          <w:lang w:eastAsia="x-none"/>
        </w:rPr>
        <w:t xml:space="preserve">the UE separately interprets two SRI/TPMI fields to derive two SRIs/TPMIs </w:t>
      </w:r>
    </w:p>
    <w:p w14:paraId="018F9825" w14:textId="77777777" w:rsidR="00424DC4" w:rsidRDefault="00424DC4" w:rsidP="00424DC4">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5</w:t>
      </w:r>
      <w:r w:rsidRPr="00A30913">
        <w:rPr>
          <w:rFonts w:ascii="Times New Roman" w:hAnsi="Times New Roman"/>
          <w:b/>
          <w:color w:val="000000"/>
          <w:lang w:eastAsia="x-none"/>
        </w:rPr>
        <w:t xml:space="preserve">: For S-DCI based PUSCH </w:t>
      </w:r>
      <w:proofErr w:type="spellStart"/>
      <w:r w:rsidRPr="00A30913">
        <w:rPr>
          <w:rFonts w:ascii="Times New Roman" w:hAnsi="Times New Roman"/>
          <w:b/>
          <w:color w:val="000000"/>
          <w:lang w:eastAsia="x-none"/>
        </w:rPr>
        <w:t>STxMP</w:t>
      </w:r>
      <w:proofErr w:type="spellEnd"/>
      <w:r>
        <w:rPr>
          <w:rFonts w:ascii="Times New Roman" w:hAnsi="Times New Roman"/>
          <w:b/>
          <w:color w:val="000000"/>
          <w:lang w:eastAsia="x-none"/>
        </w:rPr>
        <w:t xml:space="preserve"> SDM scheme</w:t>
      </w:r>
      <w:r w:rsidRPr="00A30913">
        <w:rPr>
          <w:rFonts w:ascii="Times New Roman" w:hAnsi="Times New Roman"/>
          <w:b/>
          <w:color w:val="000000"/>
          <w:lang w:eastAsia="x-none"/>
        </w:rPr>
        <w:t xml:space="preserve">, </w:t>
      </w:r>
      <w:r>
        <w:rPr>
          <w:rFonts w:ascii="Times New Roman" w:hAnsi="Times New Roman"/>
          <w:b/>
          <w:color w:val="000000"/>
          <w:lang w:eastAsia="x-none"/>
        </w:rPr>
        <w:t xml:space="preserve">the </w:t>
      </w:r>
      <w:r w:rsidRPr="00DF2DB7">
        <w:rPr>
          <w:rFonts w:ascii="Times New Roman" w:hAnsi="Times New Roman"/>
          <w:b/>
          <w:color w:val="000000"/>
          <w:lang w:eastAsia="x-none"/>
        </w:rPr>
        <w:t>interpretation of codepoints of SRS resource set indicator for SDM scheme is defined as follows:</w:t>
      </w:r>
    </w:p>
    <w:p w14:paraId="7CCC6994" w14:textId="77777777" w:rsidR="00424DC4" w:rsidRPr="0072523C" w:rsidRDefault="00424DC4" w:rsidP="00424DC4">
      <w:pPr>
        <w:pStyle w:val="af"/>
        <w:numPr>
          <w:ilvl w:val="0"/>
          <w:numId w:val="12"/>
        </w:numPr>
        <w:spacing w:after="120"/>
        <w:ind w:left="908" w:hanging="454"/>
        <w:jc w:val="left"/>
        <w:rPr>
          <w:rFonts w:eastAsia="Batang"/>
          <w:b/>
          <w:color w:val="000000"/>
          <w:szCs w:val="24"/>
          <w:lang w:eastAsia="x-none"/>
        </w:rPr>
      </w:pPr>
      <w:r>
        <w:rPr>
          <w:rFonts w:eastAsiaTheme="minorEastAsia"/>
          <w:b/>
          <w:color w:val="000000"/>
          <w:szCs w:val="24"/>
          <w:lang w:eastAsia="zh-TW"/>
        </w:rPr>
        <w:t xml:space="preserve">If the </w:t>
      </w:r>
      <w:r w:rsidRPr="00DF2DB7">
        <w:rPr>
          <w:b/>
          <w:color w:val="000000"/>
          <w:lang w:eastAsia="x-none"/>
        </w:rPr>
        <w:t>SRS resource set indicator</w:t>
      </w:r>
      <w:r>
        <w:rPr>
          <w:b/>
          <w:color w:val="000000"/>
          <w:lang w:eastAsia="x-none"/>
        </w:rPr>
        <w:t xml:space="preserve"> indicates a codepoint = “00”, b</w:t>
      </w:r>
      <w:r w:rsidRPr="00E80F2A">
        <w:rPr>
          <w:b/>
          <w:color w:val="000000"/>
          <w:lang w:eastAsia="x-none"/>
        </w:rPr>
        <w:t>oth the first and the second SRI/TPMI fields are used and associated with the first SRS resource set</w:t>
      </w:r>
    </w:p>
    <w:p w14:paraId="48FB3E10" w14:textId="77777777" w:rsidR="00424DC4" w:rsidRPr="0072523C" w:rsidRDefault="00424DC4" w:rsidP="00424DC4">
      <w:pPr>
        <w:pStyle w:val="af"/>
        <w:numPr>
          <w:ilvl w:val="0"/>
          <w:numId w:val="12"/>
        </w:numPr>
        <w:spacing w:after="120"/>
        <w:ind w:left="908" w:hanging="454"/>
        <w:jc w:val="left"/>
        <w:rPr>
          <w:rFonts w:eastAsia="Batang"/>
          <w:b/>
          <w:color w:val="000000"/>
          <w:szCs w:val="24"/>
          <w:lang w:eastAsia="x-none"/>
        </w:rPr>
      </w:pPr>
      <w:r w:rsidRPr="0072523C">
        <w:rPr>
          <w:rFonts w:eastAsiaTheme="minorEastAsia"/>
          <w:b/>
          <w:color w:val="000000"/>
          <w:lang w:eastAsia="zh-TW"/>
        </w:rPr>
        <w:t>If the SRS resource set indicator indicates a codepoint = “01”, both the first and the second SRI/TPMI fields are used and associated with the second SRS resource set</w:t>
      </w:r>
    </w:p>
    <w:p w14:paraId="6988D562" w14:textId="77777777" w:rsidR="00424DC4" w:rsidRDefault="00424DC4" w:rsidP="00424DC4">
      <w:pPr>
        <w:pStyle w:val="af"/>
        <w:numPr>
          <w:ilvl w:val="0"/>
          <w:numId w:val="12"/>
        </w:numPr>
        <w:spacing w:after="120"/>
        <w:ind w:left="908" w:hanging="454"/>
        <w:jc w:val="left"/>
        <w:rPr>
          <w:rFonts w:eastAsia="Batang"/>
          <w:b/>
          <w:color w:val="000000"/>
          <w:szCs w:val="24"/>
          <w:lang w:eastAsia="x-none"/>
        </w:rPr>
      </w:pPr>
      <w:r w:rsidRPr="0072523C">
        <w:rPr>
          <w:rFonts w:eastAsia="Batang"/>
          <w:b/>
          <w:color w:val="000000"/>
          <w:szCs w:val="24"/>
          <w:lang w:eastAsia="x-none"/>
        </w:rPr>
        <w:t>If the SRS resource set indicator indicates a codepoint = “10”, the first SRI/TPMI field is used and associated with the first SRS resource set and the second SRI/TPMI field is used and associated with the second SRS resource set</w:t>
      </w:r>
    </w:p>
    <w:p w14:paraId="416F0E2E" w14:textId="77777777" w:rsidR="00424DC4" w:rsidRPr="0072523C" w:rsidRDefault="00424DC4" w:rsidP="00424DC4">
      <w:pPr>
        <w:pStyle w:val="af"/>
        <w:numPr>
          <w:ilvl w:val="0"/>
          <w:numId w:val="12"/>
        </w:numPr>
        <w:spacing w:after="120"/>
        <w:ind w:left="908" w:hanging="454"/>
        <w:jc w:val="left"/>
        <w:rPr>
          <w:rFonts w:eastAsia="Batang"/>
          <w:b/>
          <w:color w:val="000000"/>
          <w:szCs w:val="24"/>
          <w:lang w:eastAsia="x-none"/>
        </w:rPr>
      </w:pPr>
      <w:r>
        <w:rPr>
          <w:rFonts w:eastAsiaTheme="minorEastAsia" w:hint="eastAsia"/>
          <w:b/>
          <w:color w:val="000000"/>
          <w:szCs w:val="24"/>
          <w:lang w:eastAsia="zh-TW"/>
        </w:rPr>
        <w:t>T</w:t>
      </w:r>
      <w:r>
        <w:rPr>
          <w:rFonts w:eastAsiaTheme="minorEastAsia"/>
          <w:b/>
          <w:color w:val="000000"/>
          <w:szCs w:val="24"/>
          <w:lang w:eastAsia="zh-TW"/>
        </w:rPr>
        <w:t>he codepoint ‘11’ is reserved</w:t>
      </w:r>
    </w:p>
    <w:p w14:paraId="593902F5" w14:textId="77777777" w:rsidR="00424DC4" w:rsidRDefault="00424DC4" w:rsidP="00424DC4">
      <w:pPr>
        <w:spacing w:before="240"/>
        <w:rPr>
          <w:rFonts w:ascii="Times New Roman" w:hAnsi="Times New Roman"/>
          <w:b/>
          <w:iCs/>
          <w:color w:val="000000"/>
          <w:lang w:eastAsia="x-none"/>
        </w:rPr>
      </w:pPr>
      <w:r>
        <w:rPr>
          <w:rFonts w:ascii="Times New Roman" w:hAnsi="Times New Roman"/>
          <w:b/>
          <w:color w:val="000000"/>
          <w:lang w:eastAsia="x-none"/>
        </w:rPr>
        <w:t>Proposal</w:t>
      </w:r>
      <w:r w:rsidRPr="00AA6805">
        <w:rPr>
          <w:rFonts w:ascii="Times New Roman" w:hAnsi="Times New Roman"/>
          <w:b/>
          <w:color w:val="000000"/>
          <w:lang w:eastAsia="x-none"/>
        </w:rPr>
        <w:t xml:space="preserve"> </w:t>
      </w:r>
      <w:r>
        <w:rPr>
          <w:rFonts w:ascii="Times New Roman" w:hAnsi="Times New Roman"/>
          <w:b/>
          <w:color w:val="000000"/>
          <w:lang w:eastAsia="x-none"/>
        </w:rPr>
        <w:t>6</w:t>
      </w:r>
      <w:r w:rsidRPr="00AA6805">
        <w:rPr>
          <w:rFonts w:ascii="Times New Roman" w:hAnsi="Times New Roman"/>
          <w:b/>
          <w:color w:val="000000"/>
          <w:lang w:eastAsia="x-none"/>
        </w:rPr>
        <w:t xml:space="preserve">: </w:t>
      </w:r>
      <w:r>
        <w:rPr>
          <w:rFonts w:ascii="Times New Roman" w:hAnsi="Times New Roman"/>
          <w:b/>
          <w:color w:val="000000"/>
          <w:lang w:eastAsia="x-none"/>
        </w:rPr>
        <w:t>For</w:t>
      </w:r>
      <w:r w:rsidRPr="00181FE3">
        <w:rPr>
          <w:rFonts w:ascii="Times New Roman" w:hAnsi="Times New Roman" w:hint="eastAsia"/>
          <w:b/>
          <w:color w:val="000000"/>
          <w:lang w:eastAsia="x-none"/>
        </w:rPr>
        <w:t xml:space="preserve"> </w:t>
      </w:r>
      <w:r w:rsidRPr="00181FE3">
        <w:rPr>
          <w:rFonts w:ascii="Times New Roman" w:hAnsi="Times New Roman"/>
          <w:b/>
          <w:color w:val="000000"/>
          <w:lang w:eastAsia="x-none"/>
        </w:rPr>
        <w:t>S-DCI based</w:t>
      </w:r>
      <w:r>
        <w:rPr>
          <w:rFonts w:ascii="Times New Roman" w:hAnsi="Times New Roman"/>
          <w:b/>
          <w:color w:val="000000"/>
          <w:lang w:eastAsia="x-none"/>
        </w:rPr>
        <w:t xml:space="preserve">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 </w:t>
      </w:r>
      <w:r w:rsidRPr="00F02CD9">
        <w:rPr>
          <w:rFonts w:ascii="Times New Roman" w:hAnsi="Times New Roman"/>
          <w:b/>
          <w:color w:val="000000"/>
          <w:lang w:eastAsia="x-none"/>
        </w:rPr>
        <w:t>if one PUSCH is associated with two SRS resource sets, the UE shall transmit PUSCH using the same SRS ports of the indicated SRS resource(s) for two SRS resource sets</w:t>
      </w:r>
      <w:r>
        <w:rPr>
          <w:rFonts w:ascii="Times New Roman" w:hAnsi="Times New Roman"/>
          <w:b/>
          <w:color w:val="000000"/>
          <w:lang w:eastAsia="x-none"/>
        </w:rPr>
        <w:t>:</w:t>
      </w:r>
    </w:p>
    <w:p w14:paraId="7B3365AA" w14:textId="77777777" w:rsidR="00424DC4" w:rsidRPr="00F02CD9" w:rsidRDefault="00424DC4" w:rsidP="00424DC4">
      <w:pPr>
        <w:pStyle w:val="af"/>
        <w:numPr>
          <w:ilvl w:val="0"/>
          <w:numId w:val="12"/>
        </w:numPr>
        <w:spacing w:after="120"/>
        <w:ind w:left="987" w:hanging="482"/>
        <w:rPr>
          <w:b/>
          <w:iCs/>
          <w:color w:val="000000"/>
          <w:lang w:eastAsia="x-none"/>
        </w:rPr>
      </w:pPr>
      <w:r w:rsidRPr="00F02CD9">
        <w:rPr>
          <w:rFonts w:eastAsiaTheme="minorEastAsia"/>
          <w:b/>
          <w:color w:val="000000"/>
          <w:szCs w:val="24"/>
          <w:lang w:eastAsia="zh-TW"/>
        </w:rPr>
        <w:t xml:space="preserve">For CB-PUSCH, </w:t>
      </w:r>
      <w:r w:rsidRPr="00F02CD9">
        <w:rPr>
          <w:b/>
          <w:color w:val="000000"/>
          <w:lang w:eastAsia="x-none"/>
        </w:rPr>
        <w:t>the (</w:t>
      </w:r>
      <m:oMath>
        <m:r>
          <m:rPr>
            <m:sty m:val="bi"/>
          </m:rPr>
          <w:rPr>
            <w:rFonts w:ascii="Cambria Math" w:hAnsi="Cambria Math"/>
            <w:color w:val="000000"/>
            <w:lang w:eastAsia="x-none"/>
          </w:rPr>
          <m:t>n</m:t>
        </m:r>
      </m:oMath>
      <w:r w:rsidRPr="00F02CD9">
        <w:rPr>
          <w:b/>
          <w:color w:val="000000"/>
          <w:lang w:eastAsia="x-none"/>
        </w:rPr>
        <w:t>+1)-th SRS port in (</w:t>
      </w:r>
      <m:oMath>
        <m:r>
          <m:rPr>
            <m:sty m:val="bi"/>
          </m:rPr>
          <w:rPr>
            <w:rFonts w:ascii="Cambria Math" w:hAnsi="Cambria Math"/>
            <w:color w:val="000000"/>
            <w:lang w:eastAsia="x-none"/>
          </w:rPr>
          <m:t>m</m:t>
        </m:r>
      </m:oMath>
      <w:r w:rsidRPr="00F02CD9">
        <w:rPr>
          <w:b/>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00F02CD9">
        <w:rPr>
          <w:b/>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n</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n</m:t>
        </m:r>
      </m:oMath>
      <w:r>
        <w:rPr>
          <w:rFonts w:eastAsiaTheme="minorEastAsia"/>
          <w:b/>
          <w:iCs/>
          <w:color w:val="000000"/>
          <w:lang w:eastAsia="zh-TW"/>
        </w:rPr>
        <w:t>, wh</w:t>
      </w:r>
      <w:r w:rsidRPr="00F02CD9">
        <w:rPr>
          <w:rFonts w:eastAsiaTheme="minorEastAsia"/>
          <w:b/>
          <w:iCs/>
          <w:color w:val="000000"/>
          <w:lang w:eastAsia="zh-TW"/>
        </w:rPr>
        <w:t xml:space="preserve">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CB</m:t>
            </m:r>
          </m:sub>
        </m:sSub>
      </m:oMath>
      <w:r w:rsidRPr="00F02CD9">
        <w:rPr>
          <w:rFonts w:eastAsiaTheme="minorEastAsia"/>
          <w:b/>
          <w:color w:val="000000"/>
          <w:szCs w:val="24"/>
          <w:lang w:eastAsia="zh-TW"/>
        </w:rPr>
        <w:t xml:space="preserve"> represents the number of SRS port(s) in the SRS resource indicated by the SRI for the first SRS resource set</w:t>
      </w:r>
    </w:p>
    <w:p w14:paraId="325E2DBD" w14:textId="046A4DA5" w:rsidR="00424DC4" w:rsidRPr="00424DC4" w:rsidRDefault="00424DC4" w:rsidP="00424DC4">
      <w:pPr>
        <w:pStyle w:val="af"/>
        <w:numPr>
          <w:ilvl w:val="0"/>
          <w:numId w:val="12"/>
        </w:numPr>
        <w:spacing w:after="120"/>
        <w:ind w:left="987" w:hanging="482"/>
        <w:rPr>
          <w:b/>
          <w:iCs/>
          <w:color w:val="000000"/>
          <w:lang w:eastAsia="x-none"/>
        </w:rPr>
      </w:pPr>
      <w:r w:rsidRPr="00F02CD9">
        <w:rPr>
          <w:rFonts w:eastAsiaTheme="minorEastAsia"/>
          <w:b/>
          <w:color w:val="000000"/>
          <w:szCs w:val="24"/>
          <w:lang w:eastAsia="zh-TW"/>
        </w:rPr>
        <w:t xml:space="preserve">For NCB-PUSCH, </w:t>
      </w:r>
      <w:r w:rsidRPr="00F02CD9">
        <w:rPr>
          <w:b/>
          <w:color w:val="000000"/>
          <w:lang w:eastAsia="x-none"/>
        </w:rPr>
        <w:t>the (</w:t>
      </w:r>
      <m:oMath>
        <m:r>
          <m:rPr>
            <m:sty m:val="bi"/>
          </m:rPr>
          <w:rPr>
            <w:rFonts w:ascii="Cambria Math" w:hAnsi="Cambria Math"/>
            <w:color w:val="000000"/>
            <w:lang w:eastAsia="x-none"/>
          </w:rPr>
          <m:t>n</m:t>
        </m:r>
      </m:oMath>
      <w:r w:rsidRPr="00F02CD9">
        <w:rPr>
          <w:b/>
          <w:color w:val="000000"/>
          <w:lang w:eastAsia="x-none"/>
        </w:rPr>
        <w:t>+1)-th SRS port in (</w:t>
      </w:r>
      <m:oMath>
        <m:r>
          <m:rPr>
            <m:sty m:val="bi"/>
          </m:rPr>
          <w:rPr>
            <w:rFonts w:ascii="Cambria Math" w:hAnsi="Cambria Math"/>
            <w:color w:val="000000"/>
            <w:lang w:eastAsia="x-none"/>
          </w:rPr>
          <m:t>m</m:t>
        </m:r>
      </m:oMath>
      <w:r w:rsidRPr="00F02CD9">
        <w:rPr>
          <w:b/>
          <w:color w:val="000000"/>
          <w:lang w:eastAsia="x-none"/>
        </w:rPr>
        <w:t>+1)-th SRS resource in the (</w:t>
      </w:r>
      <m:oMath>
        <m:r>
          <m:rPr>
            <m:sty m:val="bi"/>
          </m:rPr>
          <w:rPr>
            <w:rFonts w:ascii="Cambria Math" w:hAnsi="Cambria Math"/>
            <w:color w:val="000000"/>
            <w:lang w:eastAsia="x-none"/>
          </w:rPr>
          <m:t>k</m:t>
        </m:r>
        <m:r>
          <m:rPr>
            <m:sty m:val="b"/>
          </m:rPr>
          <w:rPr>
            <w:rFonts w:ascii="Cambria Math" w:hAnsi="Cambria Math"/>
            <w:color w:val="000000"/>
            <w:lang w:eastAsia="x-none"/>
          </w:rPr>
          <m:t> </m:t>
        </m:r>
      </m:oMath>
      <w:r w:rsidRPr="00F02CD9">
        <w:rPr>
          <w:b/>
          <w:color w:val="000000"/>
          <w:lang w:eastAsia="x-none"/>
        </w:rPr>
        <w:t xml:space="preserve">+1)-th SRS resource set is indexed as </w:t>
      </w:r>
      <m:oMath>
        <m:sSub>
          <m:sSubPr>
            <m:ctrlPr>
              <w:rPr>
                <w:rFonts w:ascii="Cambria Math" w:hAnsi="Cambria Math"/>
                <w:b/>
                <w:color w:val="000000"/>
                <w:lang w:eastAsia="x-none"/>
              </w:rPr>
            </m:ctrlPr>
          </m:sSubPr>
          <m:e>
            <m:r>
              <m:rPr>
                <m:sty m:val="bi"/>
              </m:rPr>
              <w:rPr>
                <w:rFonts w:ascii="Cambria Math" w:hAnsi="Cambria Math"/>
                <w:color w:val="000000"/>
                <w:lang w:eastAsia="x-none"/>
              </w:rPr>
              <m:t>p</m:t>
            </m:r>
          </m:e>
          <m:sub>
            <m:r>
              <m:rPr>
                <m:sty m:val="bi"/>
              </m:rPr>
              <w:rPr>
                <w:rFonts w:ascii="Cambria Math" w:hAnsi="Cambria Math"/>
                <w:color w:val="000000"/>
                <w:lang w:eastAsia="x-none"/>
              </w:rPr>
              <m:t>m</m:t>
            </m:r>
            <m:r>
              <m:rPr>
                <m:sty m:val="b"/>
              </m:rPr>
              <w:rPr>
                <w:rFonts w:ascii="Cambria Math" w:hAnsi="Cambria Math"/>
                <w:color w:val="000000"/>
                <w:lang w:eastAsia="x-none"/>
              </w:rPr>
              <m:t>,</m:t>
            </m:r>
            <m:r>
              <m:rPr>
                <m:sty m:val="bi"/>
              </m:rPr>
              <w:rPr>
                <w:rFonts w:ascii="Cambria Math" w:hAnsi="Cambria Math"/>
                <w:color w:val="000000"/>
                <w:lang w:eastAsia="x-none"/>
              </w:rPr>
              <m:t>k</m:t>
            </m:r>
          </m:sub>
        </m:sSub>
        <m:r>
          <m:rPr>
            <m:sty m:val="b"/>
          </m:rPr>
          <w:rPr>
            <w:rFonts w:ascii="Cambria Math" w:hAnsi="Cambria Math"/>
            <w:color w:val="000000"/>
            <w:lang w:eastAsia="x-none"/>
          </w:rPr>
          <m:t>=1000+</m:t>
        </m:r>
        <m:r>
          <m:rPr>
            <m:sty m:val="bi"/>
          </m:rPr>
          <w:rPr>
            <w:rFonts w:ascii="Cambria Math" w:hAnsi="Cambria Math"/>
            <w:color w:val="000000"/>
            <w:lang w:eastAsia="x-none"/>
          </w:rPr>
          <m:t>k</m:t>
        </m:r>
        <m:r>
          <m:rPr>
            <m:sty m:val="b"/>
          </m:rPr>
          <w:rPr>
            <w:rFonts w:ascii="Cambria Math" w:hAnsi="Cambria Math"/>
            <w:color w:val="000000"/>
            <w:lang w:eastAsia="x-none"/>
          </w:rPr>
          <m:t>*</m:t>
        </m:r>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CB</m:t>
            </m:r>
          </m:sub>
        </m:sSub>
        <m:r>
          <m:rPr>
            <m:sty m:val="b"/>
          </m:rPr>
          <w:rPr>
            <w:rFonts w:ascii="Cambria Math" w:hAnsi="Cambria Math"/>
            <w:color w:val="000000"/>
            <w:lang w:eastAsia="x-none"/>
          </w:rPr>
          <m:t>+</m:t>
        </m:r>
        <m:r>
          <m:rPr>
            <m:sty m:val="bi"/>
          </m:rPr>
          <w:rPr>
            <w:rFonts w:ascii="Cambria Math" w:hAnsi="Cambria Math"/>
            <w:color w:val="000000"/>
            <w:lang w:eastAsia="x-none"/>
          </w:rPr>
          <m:t>m</m:t>
        </m:r>
      </m:oMath>
      <w:r w:rsidRPr="00F02CD9">
        <w:rPr>
          <w:rFonts w:eastAsiaTheme="minorEastAsia"/>
          <w:b/>
          <w:iCs/>
          <w:color w:val="000000"/>
          <w:lang w:eastAsia="zh-TW"/>
        </w:rPr>
        <w:t xml:space="preserve">, where </w:t>
      </w:r>
      <m:oMath>
        <m:sSub>
          <m:sSubPr>
            <m:ctrlPr>
              <w:rPr>
                <w:rFonts w:ascii="Cambria Math" w:eastAsiaTheme="minorEastAsia" w:hAnsi="Cambria Math"/>
                <w:b/>
                <w:color w:val="000000"/>
                <w:szCs w:val="24"/>
                <w:lang w:eastAsia="zh-TW"/>
              </w:rPr>
            </m:ctrlPr>
          </m:sSubPr>
          <m:e>
            <m:r>
              <m:rPr>
                <m:sty m:val="bi"/>
              </m:rPr>
              <w:rPr>
                <w:rFonts w:ascii="Cambria Math" w:eastAsiaTheme="minorEastAsia" w:hAnsi="Cambria Math"/>
                <w:color w:val="000000"/>
                <w:szCs w:val="24"/>
                <w:lang w:eastAsia="zh-TW"/>
              </w:rPr>
              <m:t>N</m:t>
            </m:r>
          </m:e>
          <m:sub>
            <m:r>
              <m:rPr>
                <m:sty m:val="bi"/>
              </m:rPr>
              <w:rPr>
                <w:rFonts w:ascii="Cambria Math" w:eastAsiaTheme="minorEastAsia" w:hAnsi="Cambria Math"/>
                <w:color w:val="000000"/>
                <w:szCs w:val="24"/>
                <w:lang w:eastAsia="zh-TW"/>
              </w:rPr>
              <m:t>NCB</m:t>
            </m:r>
          </m:sub>
        </m:sSub>
      </m:oMath>
      <w:r w:rsidRPr="00F02CD9">
        <w:rPr>
          <w:rFonts w:eastAsiaTheme="minorEastAsia"/>
          <w:b/>
          <w:color w:val="000000"/>
          <w:szCs w:val="24"/>
          <w:lang w:eastAsia="zh-TW"/>
        </w:rPr>
        <w:t xml:space="preserve"> </w:t>
      </w:r>
      <w:r>
        <w:rPr>
          <w:rFonts w:eastAsiaTheme="minorEastAsia"/>
          <w:b/>
          <w:color w:val="000000"/>
          <w:szCs w:val="24"/>
          <w:lang w:eastAsia="zh-TW"/>
        </w:rPr>
        <w:t>r</w:t>
      </w:r>
      <w:r w:rsidRPr="00F02CD9">
        <w:rPr>
          <w:rFonts w:eastAsiaTheme="minorEastAsia"/>
          <w:b/>
          <w:color w:val="000000"/>
          <w:szCs w:val="24"/>
          <w:lang w:eastAsia="zh-TW"/>
        </w:rPr>
        <w:t>epresents the number of the SRS resource(s) for the first SRS resource set</w:t>
      </w:r>
    </w:p>
    <w:p w14:paraId="0B5C611A" w14:textId="7205CDD3" w:rsidR="00424DC4" w:rsidRPr="00424DC4" w:rsidRDefault="00424DC4" w:rsidP="00424DC4">
      <w:pPr>
        <w:spacing w:before="240" w:line="276" w:lineRule="auto"/>
        <w:jc w:val="both"/>
        <w:rPr>
          <w:rFonts w:cs="Times"/>
          <w:szCs w:val="20"/>
        </w:rPr>
      </w:pPr>
      <w:r>
        <w:rPr>
          <w:rFonts w:ascii="Times New Roman" w:hAnsi="Times New Roman"/>
          <w:b/>
          <w:color w:val="000000"/>
          <w:lang w:eastAsia="x-none"/>
        </w:rPr>
        <w:t>Proposal</w:t>
      </w:r>
      <w:r w:rsidRPr="00AA6805">
        <w:rPr>
          <w:rFonts w:ascii="Times New Roman" w:hAnsi="Times New Roman"/>
          <w:b/>
          <w:color w:val="000000"/>
          <w:lang w:eastAsia="x-none"/>
        </w:rPr>
        <w:t xml:space="preserve"> </w:t>
      </w:r>
      <w:r>
        <w:rPr>
          <w:rFonts w:ascii="Times New Roman" w:hAnsi="Times New Roman"/>
          <w:b/>
          <w:color w:val="000000"/>
          <w:lang w:eastAsia="x-none"/>
        </w:rPr>
        <w:t>7</w:t>
      </w:r>
      <w:r w:rsidRPr="00AA6805">
        <w:rPr>
          <w:rFonts w:ascii="Times New Roman" w:hAnsi="Times New Roman"/>
          <w:b/>
          <w:color w:val="000000"/>
          <w:lang w:eastAsia="x-none"/>
        </w:rPr>
        <w:t xml:space="preserve">: </w:t>
      </w:r>
      <w:r>
        <w:rPr>
          <w:rFonts w:ascii="Times New Roman" w:hAnsi="Times New Roman"/>
          <w:b/>
          <w:color w:val="000000"/>
          <w:lang w:eastAsia="x-none"/>
        </w:rPr>
        <w:t>For</w:t>
      </w:r>
      <w:r w:rsidRPr="00181FE3">
        <w:rPr>
          <w:rFonts w:ascii="Times New Roman" w:hAnsi="Times New Roman" w:hint="eastAsia"/>
          <w:b/>
          <w:color w:val="000000"/>
          <w:lang w:eastAsia="x-none"/>
        </w:rPr>
        <w:t xml:space="preserve"> </w:t>
      </w:r>
      <w:r w:rsidRPr="00181FE3">
        <w:rPr>
          <w:rFonts w:ascii="Times New Roman" w:hAnsi="Times New Roman"/>
          <w:b/>
          <w:color w:val="000000"/>
          <w:lang w:eastAsia="x-none"/>
        </w:rPr>
        <w:t>S-DCI based</w:t>
      </w:r>
      <w:r>
        <w:rPr>
          <w:rFonts w:ascii="Times New Roman" w:hAnsi="Times New Roman"/>
          <w:b/>
          <w:color w:val="000000"/>
          <w:lang w:eastAsia="x-none"/>
        </w:rPr>
        <w:t xml:space="preserve">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 in SDM scheme,</w:t>
      </w:r>
      <w:r w:rsidRPr="00DD7C60">
        <w:rPr>
          <w:rFonts w:ascii="Times New Roman" w:hAnsi="Times New Roman"/>
          <w:b/>
          <w:color w:val="000000"/>
          <w:lang w:eastAsia="x-none"/>
        </w:rPr>
        <w:t xml:space="preserve"> </w:t>
      </w:r>
      <w:r w:rsidRPr="0041734F">
        <w:rPr>
          <w:rFonts w:ascii="Times New Roman" w:hAnsi="Times New Roman"/>
          <w:b/>
          <w:color w:val="000000"/>
          <w:lang w:eastAsia="x-none"/>
        </w:rPr>
        <w:t>when the maximal number of PTRS ports is configured to 2 PTRS ports</w:t>
      </w:r>
      <w:r w:rsidRPr="00DD7C60">
        <w:rPr>
          <w:rFonts w:ascii="Times New Roman" w:hAnsi="Times New Roman"/>
          <w:b/>
          <w:color w:val="000000"/>
          <w:lang w:eastAsia="x-none"/>
        </w:rPr>
        <w:t xml:space="preserve"> for SDM scheme</w:t>
      </w:r>
      <w:r>
        <w:rPr>
          <w:rFonts w:ascii="Times New Roman" w:hAnsi="Times New Roman"/>
          <w:b/>
          <w:color w:val="000000"/>
          <w:lang w:eastAsia="x-none"/>
        </w:rPr>
        <w:t xml:space="preserve">, </w:t>
      </w:r>
      <w:r w:rsidRPr="00DD7C60">
        <w:rPr>
          <w:rFonts w:ascii="Times New Roman" w:hAnsi="Times New Roman"/>
          <w:b/>
          <w:color w:val="000000"/>
          <w:lang w:eastAsia="x-none"/>
        </w:rPr>
        <w:t>the DMRS port(s) corresponding to the first SRS resource set shares PTRS port 0 and the DMRS port(s) corresponding to the second SRS resource set shares PTRS port 1</w:t>
      </w:r>
      <w:r>
        <w:rPr>
          <w:rFonts w:ascii="Times New Roman" w:hAnsi="Times New Roman"/>
          <w:b/>
          <w:color w:val="000000"/>
          <w:lang w:eastAsia="x-none"/>
        </w:rPr>
        <w:t>, for both codebook-based and non-codebook-based PUSCH</w:t>
      </w:r>
      <w:r w:rsidRPr="00DD7C60">
        <w:rPr>
          <w:rFonts w:ascii="Times New Roman" w:hAnsi="Times New Roman"/>
          <w:b/>
          <w:color w:val="000000"/>
          <w:lang w:eastAsia="x-none"/>
        </w:rPr>
        <w:t xml:space="preserve"> </w:t>
      </w:r>
    </w:p>
    <w:p w14:paraId="76171116" w14:textId="03B8B701" w:rsidR="00D20E4A" w:rsidRDefault="00D20E4A" w:rsidP="00424DC4">
      <w:pPr>
        <w:pStyle w:val="ac"/>
        <w:spacing w:before="240" w:line="276" w:lineRule="auto"/>
        <w:rPr>
          <w:rFonts w:ascii="Times New Roman" w:hAnsi="Times New Roman"/>
          <w:b/>
          <w:u w:val="single"/>
          <w:lang w:val="en-US"/>
        </w:rPr>
      </w:pPr>
      <w:r w:rsidRPr="00D20E4A">
        <w:rPr>
          <w:rFonts w:ascii="Times New Roman" w:hAnsi="Times New Roman"/>
          <w:b/>
          <w:u w:val="single"/>
          <w:lang w:val="en-US"/>
        </w:rPr>
        <w:t xml:space="preserve">M-DCI based PUSCH </w:t>
      </w:r>
      <w:proofErr w:type="spellStart"/>
      <w:r w:rsidRPr="00D20E4A">
        <w:rPr>
          <w:rFonts w:ascii="Times New Roman" w:hAnsi="Times New Roman"/>
          <w:b/>
          <w:u w:val="single"/>
          <w:lang w:val="en-US"/>
        </w:rPr>
        <w:t>STxMP</w:t>
      </w:r>
      <w:proofErr w:type="spellEnd"/>
    </w:p>
    <w:p w14:paraId="6C63A241" w14:textId="77777777" w:rsidR="00424DC4" w:rsidRDefault="00424DC4" w:rsidP="00424DC4">
      <w:pPr>
        <w:spacing w:before="240"/>
        <w:rPr>
          <w:rFonts w:ascii="Times New Roman" w:eastAsiaTheme="minorEastAsia" w:hAnsi="Times New Roman"/>
          <w:b/>
          <w:color w:val="000000"/>
          <w:lang w:eastAsia="zh-TW"/>
        </w:rPr>
      </w:pPr>
      <w:r w:rsidRPr="00AA6805">
        <w:rPr>
          <w:rFonts w:ascii="Times New Roman" w:hAnsi="Times New Roman"/>
          <w:b/>
          <w:color w:val="000000"/>
          <w:lang w:eastAsia="x-none"/>
        </w:rPr>
        <w:lastRenderedPageBreak/>
        <w:t xml:space="preserve">Observation </w:t>
      </w:r>
      <w:r>
        <w:rPr>
          <w:rFonts w:ascii="Times New Roman" w:hAnsi="Times New Roman"/>
          <w:b/>
          <w:color w:val="000000"/>
          <w:lang w:eastAsia="x-none"/>
        </w:rPr>
        <w:t>9</w:t>
      </w:r>
      <w:r w:rsidRPr="00AA6805">
        <w:rPr>
          <w:rFonts w:ascii="Times New Roman" w:hAnsi="Times New Roman"/>
          <w:b/>
          <w:color w:val="000000"/>
          <w:lang w:eastAsia="x-none"/>
        </w:rPr>
        <w:t xml:space="preserve">: </w:t>
      </w:r>
      <w:r>
        <w:rPr>
          <w:rFonts w:ascii="Times New Roman" w:hAnsi="Times New Roman"/>
          <w:b/>
          <w:color w:val="000000"/>
          <w:lang w:eastAsia="x-none"/>
        </w:rPr>
        <w:t>If one PUCCH is overlapped to PUSCH(s)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includes the PUSCH associated with the same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r w:rsidRPr="00DD7C60">
        <w:rPr>
          <w:rFonts w:ascii="Times New Roman" w:hAnsi="Times New Roman"/>
          <w:b/>
          <w:color w:val="000000"/>
          <w:lang w:eastAsia="x-none"/>
        </w:rPr>
        <w:t xml:space="preserve">, the UE </w:t>
      </w:r>
      <w:r>
        <w:rPr>
          <w:rFonts w:ascii="Times New Roman" w:hAnsi="Times New Roman"/>
          <w:b/>
          <w:color w:val="000000"/>
          <w:lang w:eastAsia="x-none"/>
        </w:rPr>
        <w:t xml:space="preserve">should </w:t>
      </w:r>
      <w:r w:rsidRPr="00DD7C60">
        <w:rPr>
          <w:rFonts w:ascii="Times New Roman" w:hAnsi="Times New Roman" w:hint="eastAsia"/>
          <w:b/>
          <w:color w:val="000000"/>
          <w:lang w:eastAsia="x-none"/>
        </w:rPr>
        <w:t>m</w:t>
      </w:r>
      <w:r w:rsidRPr="00DD7C60">
        <w:rPr>
          <w:rFonts w:ascii="Times New Roman" w:hAnsi="Times New Roman"/>
          <w:b/>
          <w:color w:val="000000"/>
          <w:lang w:eastAsia="x-none"/>
        </w:rPr>
        <w:t>ultiplex</w:t>
      </w:r>
      <w:r>
        <w:rPr>
          <w:rFonts w:ascii="Times New Roman" w:hAnsi="Times New Roman"/>
          <w:b/>
          <w:color w:val="000000"/>
          <w:lang w:eastAsia="x-none"/>
        </w:rPr>
        <w:t xml:space="preserve"> the UCI to </w:t>
      </w:r>
      <w:r w:rsidRPr="00DD7C60">
        <w:rPr>
          <w:rFonts w:ascii="Times New Roman" w:hAnsi="Times New Roman"/>
          <w:b/>
          <w:color w:val="000000"/>
          <w:lang w:eastAsia="x-none"/>
        </w:rPr>
        <w:t xml:space="preserve">the PUSCH associated with the same value of </w:t>
      </w:r>
      <w:proofErr w:type="spellStart"/>
      <w:r w:rsidRPr="00DD7C60">
        <w:rPr>
          <w:rFonts w:ascii="Times New Roman" w:hAnsi="Times New Roman"/>
          <w:b/>
          <w:i/>
          <w:iCs/>
          <w:color w:val="000000"/>
          <w:lang w:eastAsia="x-none"/>
        </w:rPr>
        <w:t>coresetPoolIndex</w:t>
      </w:r>
      <w:proofErr w:type="spellEnd"/>
      <w:r w:rsidRPr="00DD7C60">
        <w:rPr>
          <w:rFonts w:ascii="Times New Roman" w:hAnsi="Times New Roman"/>
          <w:b/>
          <w:i/>
          <w:iCs/>
          <w:color w:val="000000"/>
          <w:lang w:eastAsia="x-none"/>
        </w:rPr>
        <w:t>/</w:t>
      </w:r>
      <w:proofErr w:type="spellStart"/>
      <w:r w:rsidRPr="00DD7C60">
        <w:rPr>
          <w:rFonts w:ascii="Times New Roman" w:hAnsi="Times New Roman"/>
          <w:b/>
          <w:i/>
          <w:iCs/>
          <w:color w:val="000000"/>
          <w:lang w:eastAsia="x-none"/>
        </w:rPr>
        <w:t>srsResourceSetIndex</w:t>
      </w:r>
      <w:proofErr w:type="spellEnd"/>
    </w:p>
    <w:p w14:paraId="45548E13" w14:textId="77777777" w:rsidR="00424DC4" w:rsidRDefault="00424DC4" w:rsidP="00424DC4">
      <w:pPr>
        <w:spacing w:before="240"/>
        <w:rPr>
          <w:rFonts w:ascii="Times New Roman" w:hAnsi="Times New Roman"/>
          <w:b/>
          <w:i/>
          <w:iCs/>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10</w:t>
      </w:r>
      <w:r w:rsidRPr="00AA6805">
        <w:rPr>
          <w:rFonts w:ascii="Times New Roman" w:hAnsi="Times New Roman"/>
          <w:b/>
          <w:color w:val="000000"/>
          <w:lang w:eastAsia="x-none"/>
        </w:rPr>
        <w:t xml:space="preserve">: </w:t>
      </w:r>
      <w:r>
        <w:rPr>
          <w:rFonts w:ascii="Times New Roman" w:hAnsi="Times New Roman"/>
          <w:b/>
          <w:color w:val="000000"/>
          <w:lang w:eastAsia="x-none"/>
        </w:rPr>
        <w:t>If one PUCCH is overlapped to PUSCH(s)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does not include the PUSCH associated with the same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Pr="00DD7C60">
        <w:rPr>
          <w:rFonts w:ascii="Times New Roman" w:eastAsiaTheme="minorEastAsia" w:hAnsi="Times New Roman"/>
          <w:b/>
          <w:i/>
          <w:iCs/>
          <w:color w:val="000000"/>
          <w:lang w:eastAsia="zh-TW"/>
        </w:rPr>
        <w:t>coresetPool</w:t>
      </w:r>
      <w:r w:rsidRPr="00DD7C60">
        <w:rPr>
          <w:rFonts w:ascii="Times New Roman" w:eastAsiaTheme="minorEastAsia" w:hAnsi="Times New Roman" w:hint="eastAsia"/>
          <w:b/>
          <w:i/>
          <w:iCs/>
          <w:color w:val="000000"/>
          <w:lang w:eastAsia="zh-TW"/>
        </w:rPr>
        <w:t>I</w:t>
      </w:r>
      <w:r>
        <w:rPr>
          <w:rFonts w:ascii="Times New Roman" w:eastAsiaTheme="minorEastAsia" w:hAnsi="Times New Roman"/>
          <w:b/>
          <w:i/>
          <w:iCs/>
          <w:color w:val="000000"/>
          <w:lang w:eastAsia="zh-TW"/>
        </w:rPr>
        <w:t>n</w:t>
      </w:r>
      <w:r w:rsidRPr="00DD7C60">
        <w:rPr>
          <w:rFonts w:ascii="Times New Roman" w:eastAsiaTheme="minorEastAsia" w:hAnsi="Times New Roman" w:hint="eastAsia"/>
          <w:b/>
          <w:color w:val="000000"/>
          <w:lang w:eastAsia="zh-TW"/>
        </w:rPr>
        <w:t>d</w:t>
      </w:r>
      <w:r w:rsidRPr="00DD7C60">
        <w:rPr>
          <w:rFonts w:ascii="Times New Roman" w:eastAsiaTheme="minorEastAsia" w:hAnsi="Times New Roman"/>
          <w:b/>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r w:rsidRPr="00DD7C60">
        <w:rPr>
          <w:rFonts w:ascii="Times New Roman" w:hAnsi="Times New Roman"/>
          <w:b/>
          <w:color w:val="000000"/>
          <w:lang w:eastAsia="x-none"/>
        </w:rPr>
        <w:t xml:space="preserve">, </w:t>
      </w:r>
      <w:r>
        <w:rPr>
          <w:rFonts w:ascii="Times New Roman" w:hAnsi="Times New Roman"/>
          <w:b/>
          <w:color w:val="000000"/>
          <w:lang w:eastAsia="x-none"/>
        </w:rPr>
        <w:t xml:space="preserve">it is acceptable that </w:t>
      </w:r>
      <w:r w:rsidRPr="00DD7C60">
        <w:rPr>
          <w:rFonts w:ascii="Times New Roman" w:hAnsi="Times New Roman"/>
          <w:b/>
          <w:color w:val="000000"/>
          <w:lang w:eastAsia="x-none"/>
        </w:rPr>
        <w:t>the UE</w:t>
      </w:r>
      <w:r>
        <w:rPr>
          <w:rFonts w:ascii="Times New Roman" w:hAnsi="Times New Roman"/>
          <w:b/>
          <w:color w:val="000000"/>
          <w:lang w:eastAsia="x-none"/>
        </w:rPr>
        <w:t xml:space="preserve"> </w:t>
      </w:r>
      <w:r w:rsidRPr="00DD7C60">
        <w:rPr>
          <w:rFonts w:ascii="Times New Roman" w:hAnsi="Times New Roman" w:hint="eastAsia"/>
          <w:b/>
          <w:color w:val="000000"/>
          <w:lang w:eastAsia="x-none"/>
        </w:rPr>
        <w:t>m</w:t>
      </w:r>
      <w:r w:rsidRPr="00DD7C60">
        <w:rPr>
          <w:rFonts w:ascii="Times New Roman" w:hAnsi="Times New Roman"/>
          <w:b/>
          <w:color w:val="000000"/>
          <w:lang w:eastAsia="x-none"/>
        </w:rPr>
        <w:t>ultiplex</w:t>
      </w:r>
      <w:r>
        <w:rPr>
          <w:rFonts w:ascii="Times New Roman" w:hAnsi="Times New Roman"/>
          <w:b/>
          <w:color w:val="000000"/>
          <w:lang w:eastAsia="x-none"/>
        </w:rPr>
        <w:t xml:space="preserve">es the UCI to </w:t>
      </w:r>
      <w:r w:rsidRPr="00DD7C60">
        <w:rPr>
          <w:rFonts w:ascii="Times New Roman" w:hAnsi="Times New Roman"/>
          <w:b/>
          <w:color w:val="000000"/>
          <w:lang w:eastAsia="x-none"/>
        </w:rPr>
        <w:t xml:space="preserve">the PUSCH associated with the </w:t>
      </w:r>
      <w:r>
        <w:rPr>
          <w:rFonts w:ascii="Times New Roman" w:hAnsi="Times New Roman"/>
          <w:b/>
          <w:color w:val="000000"/>
          <w:lang w:eastAsia="x-none"/>
        </w:rPr>
        <w:t>different</w:t>
      </w:r>
      <w:r w:rsidRPr="00DD7C60">
        <w:rPr>
          <w:rFonts w:ascii="Times New Roman" w:hAnsi="Times New Roman"/>
          <w:b/>
          <w:color w:val="000000"/>
          <w:lang w:eastAsia="x-none"/>
        </w:rPr>
        <w:t xml:space="preserve"> value of </w:t>
      </w:r>
      <w:proofErr w:type="spellStart"/>
      <w:r w:rsidRPr="00DD7C60">
        <w:rPr>
          <w:rFonts w:ascii="Times New Roman" w:hAnsi="Times New Roman"/>
          <w:b/>
          <w:i/>
          <w:iCs/>
          <w:color w:val="000000"/>
          <w:lang w:eastAsia="x-none"/>
        </w:rPr>
        <w:t>coresetPoolIndex</w:t>
      </w:r>
      <w:proofErr w:type="spellEnd"/>
      <w:r w:rsidRPr="00DD7C60">
        <w:rPr>
          <w:rFonts w:ascii="Times New Roman" w:hAnsi="Times New Roman"/>
          <w:b/>
          <w:i/>
          <w:iCs/>
          <w:color w:val="000000"/>
          <w:lang w:eastAsia="x-none"/>
        </w:rPr>
        <w:t>/</w:t>
      </w:r>
      <w:proofErr w:type="spellStart"/>
      <w:r w:rsidRPr="00DD7C60">
        <w:rPr>
          <w:rFonts w:ascii="Times New Roman" w:hAnsi="Times New Roman"/>
          <w:b/>
          <w:i/>
          <w:iCs/>
          <w:color w:val="000000"/>
          <w:lang w:eastAsia="x-none"/>
        </w:rPr>
        <w:t>srsResourceSetIndex</w:t>
      </w:r>
      <w:proofErr w:type="spellEnd"/>
    </w:p>
    <w:p w14:paraId="57DB4F7C" w14:textId="77777777" w:rsidR="00424DC4" w:rsidRDefault="00424DC4" w:rsidP="00424DC4">
      <w:pPr>
        <w:spacing w:before="240"/>
        <w:rPr>
          <w:rFonts w:ascii="Times New Roman" w:eastAsiaTheme="minorEastAsia" w:hAnsi="Times New Roman"/>
          <w:b/>
          <w:color w:val="000000"/>
          <w:lang w:eastAsia="zh-TW"/>
        </w:rPr>
      </w:pPr>
      <w:r>
        <w:rPr>
          <w:rFonts w:ascii="Times New Roman" w:hAnsi="Times New Roman"/>
          <w:b/>
          <w:color w:val="000000"/>
          <w:lang w:eastAsia="x-none"/>
        </w:rPr>
        <w:t>Proposal</w:t>
      </w:r>
      <w:r w:rsidRPr="00AA6805">
        <w:rPr>
          <w:rFonts w:ascii="Times New Roman" w:hAnsi="Times New Roman"/>
          <w:b/>
          <w:color w:val="000000"/>
          <w:lang w:eastAsia="x-none"/>
        </w:rPr>
        <w:t xml:space="preserve"> </w:t>
      </w:r>
      <w:r>
        <w:rPr>
          <w:rFonts w:ascii="Times New Roman" w:hAnsi="Times New Roman"/>
          <w:b/>
          <w:color w:val="000000"/>
          <w:lang w:eastAsia="x-none"/>
        </w:rPr>
        <w:t>8</w:t>
      </w:r>
      <w:r w:rsidRPr="00AA6805">
        <w:rPr>
          <w:rFonts w:ascii="Times New Roman" w:hAnsi="Times New Roman"/>
          <w:b/>
          <w:color w:val="000000"/>
          <w:lang w:eastAsia="x-none"/>
        </w:rPr>
        <w:t xml:space="preserve">: </w:t>
      </w:r>
      <w:r>
        <w:rPr>
          <w:rFonts w:ascii="Times New Roman" w:hAnsi="Times New Roman"/>
          <w:b/>
          <w:color w:val="000000"/>
          <w:lang w:eastAsia="x-none"/>
        </w:rPr>
        <w:t>For</w:t>
      </w:r>
      <w:r w:rsidRPr="00181FE3">
        <w:rPr>
          <w:rFonts w:ascii="Times New Roman" w:hAnsi="Times New Roman" w:hint="eastAsia"/>
          <w:b/>
          <w:color w:val="000000"/>
          <w:lang w:eastAsia="x-none"/>
        </w:rPr>
        <w:t xml:space="preserve"> </w:t>
      </w:r>
      <w:r>
        <w:rPr>
          <w:rFonts w:ascii="Times New Roman" w:hAnsi="Times New Roman"/>
          <w:b/>
          <w:color w:val="000000"/>
          <w:lang w:eastAsia="x-none"/>
        </w:rPr>
        <w:t>M</w:t>
      </w:r>
      <w:r w:rsidRPr="00181FE3">
        <w:rPr>
          <w:rFonts w:ascii="Times New Roman" w:hAnsi="Times New Roman"/>
          <w:b/>
          <w:color w:val="000000"/>
          <w:lang w:eastAsia="x-none"/>
        </w:rPr>
        <w:t>-DCI based</w:t>
      </w:r>
      <w:r>
        <w:rPr>
          <w:rFonts w:ascii="Times New Roman" w:hAnsi="Times New Roman"/>
          <w:b/>
          <w:color w:val="000000"/>
          <w:lang w:eastAsia="x-none"/>
        </w:rPr>
        <w:t xml:space="preserve"> </w:t>
      </w:r>
      <w:proofErr w:type="spellStart"/>
      <w:r>
        <w:rPr>
          <w:rFonts w:ascii="Times New Roman" w:hAnsi="Times New Roman"/>
          <w:b/>
          <w:color w:val="000000"/>
          <w:lang w:eastAsia="x-none"/>
        </w:rPr>
        <w:t>STxMP</w:t>
      </w:r>
      <w:proofErr w:type="spellEnd"/>
      <w:r>
        <w:rPr>
          <w:rFonts w:ascii="Times New Roman" w:hAnsi="Times New Roman"/>
          <w:b/>
          <w:color w:val="000000"/>
          <w:lang w:eastAsia="x-none"/>
        </w:rPr>
        <w:t xml:space="preserve"> PUSCH,</w:t>
      </w:r>
      <w:r w:rsidRPr="00DD7C60">
        <w:rPr>
          <w:rFonts w:ascii="Times New Roman" w:hAnsi="Times New Roman"/>
          <w:b/>
          <w:color w:val="000000"/>
          <w:lang w:eastAsia="x-none"/>
        </w:rPr>
        <w:t xml:space="preserve"> </w:t>
      </w:r>
      <w:r>
        <w:rPr>
          <w:rFonts w:ascii="Times New Roman" w:hAnsi="Times New Roman"/>
          <w:b/>
          <w:color w:val="000000"/>
          <w:lang w:eastAsia="x-none"/>
        </w:rPr>
        <w:t xml:space="preserve">support per-TRP UCI multiplexing rule only when one PUCCH is overlapped to two overlapped PUSCH(s) </w:t>
      </w:r>
      <w:r w:rsidRPr="0038658D">
        <w:rPr>
          <w:rFonts w:ascii="Times New Roman" w:hAnsi="Times New Roman"/>
          <w:b/>
          <w:color w:val="000000"/>
          <w:lang w:eastAsia="x-none"/>
        </w:rPr>
        <w:t xml:space="preserve">of </w:t>
      </w:r>
      <w:proofErr w:type="spellStart"/>
      <w:r w:rsidRPr="0038658D">
        <w:rPr>
          <w:rFonts w:ascii="Times New Roman" w:hAnsi="Times New Roman"/>
          <w:b/>
          <w:color w:val="000000"/>
          <w:lang w:eastAsia="x-none"/>
        </w:rPr>
        <w:t>STxMP</w:t>
      </w:r>
      <w:proofErr w:type="spellEnd"/>
      <w:r w:rsidRPr="0038658D">
        <w:rPr>
          <w:rFonts w:ascii="Times New Roman" w:hAnsi="Times New Roman"/>
          <w:b/>
          <w:color w:val="000000"/>
          <w:lang w:eastAsia="x-none"/>
        </w:rPr>
        <w:t xml:space="preserve"> PUSCH+PUSCH</w:t>
      </w:r>
      <w:r>
        <w:rPr>
          <w:rFonts w:ascii="Times New Roman" w:hAnsi="Times New Roman"/>
          <w:b/>
          <w:color w:val="000000"/>
          <w:lang w:eastAsia="x-none"/>
        </w:rPr>
        <w:t xml:space="preserve"> in time, and the PUSCH(s)</w:t>
      </w:r>
      <w:r w:rsidRPr="00DD7C60">
        <w:rPr>
          <w:rFonts w:ascii="Times New Roman" w:eastAsiaTheme="minorEastAsia" w:hAnsi="Times New Roman"/>
          <w:b/>
          <w:color w:val="000000"/>
          <w:lang w:eastAsia="zh-TW"/>
        </w:rPr>
        <w:t xml:space="preserve"> </w:t>
      </w:r>
      <w:r>
        <w:rPr>
          <w:rFonts w:ascii="Times New Roman" w:eastAsiaTheme="minorEastAsia" w:hAnsi="Times New Roman"/>
          <w:b/>
          <w:color w:val="000000"/>
          <w:lang w:eastAsia="zh-TW"/>
        </w:rPr>
        <w:t xml:space="preserve">includes the PUSCH associated with the same </w:t>
      </w:r>
      <w:proofErr w:type="spellStart"/>
      <w:r w:rsidRPr="00565FBD">
        <w:rPr>
          <w:rFonts w:ascii="Times New Roman" w:eastAsiaTheme="minorEastAsia" w:hAnsi="Times New Roman"/>
          <w:b/>
          <w:i/>
          <w:iCs/>
          <w:color w:val="000000"/>
          <w:lang w:eastAsia="zh-TW"/>
        </w:rPr>
        <w:t>coresetPool</w:t>
      </w:r>
      <w:r w:rsidRPr="00565FBD">
        <w:rPr>
          <w:rFonts w:ascii="Times New Roman" w:eastAsiaTheme="minorEastAsia" w:hAnsi="Times New Roman" w:hint="eastAsia"/>
          <w:b/>
          <w:i/>
          <w:iCs/>
          <w:color w:val="000000"/>
          <w:lang w:eastAsia="zh-TW"/>
        </w:rPr>
        <w:t>I</w:t>
      </w:r>
      <w:r w:rsidRPr="00565FBD">
        <w:rPr>
          <w:rFonts w:ascii="Times New Roman" w:eastAsiaTheme="minorEastAsia" w:hAnsi="Times New Roman"/>
          <w:b/>
          <w:i/>
          <w:iCs/>
          <w:color w:val="000000"/>
          <w:lang w:eastAsia="zh-TW"/>
        </w:rPr>
        <w:t>n</w:t>
      </w:r>
      <w:r w:rsidRPr="00565FBD">
        <w:rPr>
          <w:rFonts w:ascii="Times New Roman" w:eastAsiaTheme="minorEastAsia" w:hAnsi="Times New Roman" w:hint="eastAsia"/>
          <w:b/>
          <w:i/>
          <w:iCs/>
          <w:color w:val="000000"/>
          <w:lang w:eastAsia="zh-TW"/>
        </w:rPr>
        <w:t>d</w:t>
      </w:r>
      <w:r w:rsidRPr="00565FBD">
        <w:rPr>
          <w:rFonts w:ascii="Times New Roman" w:eastAsiaTheme="minorEastAsia" w:hAnsi="Times New Roman"/>
          <w:b/>
          <w:i/>
          <w:iCs/>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b/>
          <w:color w:val="000000"/>
          <w:lang w:eastAsia="zh-TW"/>
        </w:rPr>
        <w:t xml:space="preserve"> as the </w:t>
      </w:r>
      <w:proofErr w:type="spellStart"/>
      <w:r w:rsidRPr="00565FBD">
        <w:rPr>
          <w:rFonts w:ascii="Times New Roman" w:eastAsiaTheme="minorEastAsia" w:hAnsi="Times New Roman"/>
          <w:b/>
          <w:i/>
          <w:iCs/>
          <w:color w:val="000000"/>
          <w:lang w:eastAsia="zh-TW"/>
        </w:rPr>
        <w:t>coresetPool</w:t>
      </w:r>
      <w:r w:rsidRPr="00565FBD">
        <w:rPr>
          <w:rFonts w:ascii="Times New Roman" w:eastAsiaTheme="minorEastAsia" w:hAnsi="Times New Roman" w:hint="eastAsia"/>
          <w:b/>
          <w:i/>
          <w:iCs/>
          <w:color w:val="000000"/>
          <w:lang w:eastAsia="zh-TW"/>
        </w:rPr>
        <w:t>I</w:t>
      </w:r>
      <w:r w:rsidRPr="00565FBD">
        <w:rPr>
          <w:rFonts w:ascii="Times New Roman" w:eastAsiaTheme="minorEastAsia" w:hAnsi="Times New Roman"/>
          <w:b/>
          <w:i/>
          <w:iCs/>
          <w:color w:val="000000"/>
          <w:lang w:eastAsia="zh-TW"/>
        </w:rPr>
        <w:t>n</w:t>
      </w:r>
      <w:r w:rsidRPr="00565FBD">
        <w:rPr>
          <w:rFonts w:ascii="Times New Roman" w:eastAsiaTheme="minorEastAsia" w:hAnsi="Times New Roman" w:hint="eastAsia"/>
          <w:b/>
          <w:i/>
          <w:iCs/>
          <w:color w:val="000000"/>
          <w:lang w:eastAsia="zh-TW"/>
        </w:rPr>
        <w:t>d</w:t>
      </w:r>
      <w:r w:rsidRPr="00565FBD">
        <w:rPr>
          <w:rFonts w:ascii="Times New Roman" w:eastAsiaTheme="minorEastAsia" w:hAnsi="Times New Roman"/>
          <w:b/>
          <w:i/>
          <w:iCs/>
          <w:color w:val="000000"/>
          <w:lang w:eastAsia="zh-TW"/>
        </w:rPr>
        <w:t>ex</w:t>
      </w:r>
      <w:proofErr w:type="spellEnd"/>
      <w:r w:rsidRPr="00DD7C60">
        <w:rPr>
          <w:rFonts w:ascii="Times New Roman" w:eastAsiaTheme="minorEastAsia" w:hAnsi="Times New Roman"/>
          <w:b/>
          <w:color w:val="000000"/>
          <w:lang w:eastAsia="zh-TW"/>
        </w:rPr>
        <w:t xml:space="preserve"> value</w:t>
      </w:r>
      <w:r>
        <w:rPr>
          <w:rFonts w:ascii="Times New Roman" w:eastAsiaTheme="minorEastAsia" w:hAnsi="Times New Roman" w:hint="eastAsia"/>
          <w:b/>
          <w:color w:val="000000"/>
          <w:lang w:eastAsia="zh-TW"/>
        </w:rPr>
        <w:t xml:space="preserve"> </w:t>
      </w:r>
      <w:r>
        <w:rPr>
          <w:rFonts w:ascii="Times New Roman" w:eastAsiaTheme="minorEastAsia" w:hAnsi="Times New Roman"/>
          <w:b/>
          <w:color w:val="000000"/>
          <w:lang w:eastAsia="zh-TW"/>
        </w:rPr>
        <w:t>for the PUCCH</w:t>
      </w:r>
    </w:p>
    <w:p w14:paraId="60514A59" w14:textId="06CC12C7" w:rsidR="00424DC4" w:rsidRPr="00424DC4" w:rsidRDefault="00424DC4" w:rsidP="00424DC4">
      <w:pPr>
        <w:pStyle w:val="af"/>
        <w:numPr>
          <w:ilvl w:val="0"/>
          <w:numId w:val="12"/>
        </w:numPr>
        <w:spacing w:after="120"/>
        <w:ind w:left="987" w:hanging="482"/>
        <w:rPr>
          <w:rFonts w:eastAsiaTheme="minorEastAsia"/>
          <w:b/>
          <w:color w:val="000000"/>
          <w:szCs w:val="24"/>
          <w:lang w:eastAsia="zh-TW"/>
        </w:rPr>
      </w:pPr>
      <w:r>
        <w:rPr>
          <w:rFonts w:eastAsiaTheme="minorEastAsia"/>
          <w:b/>
          <w:color w:val="000000"/>
          <w:szCs w:val="24"/>
          <w:lang w:eastAsia="zh-TW"/>
        </w:rPr>
        <w:t>Note: Not support any enhancement for any case other than the above case</w:t>
      </w:r>
    </w:p>
    <w:p w14:paraId="0BB85255" w14:textId="46524D73" w:rsidR="00D20E4A" w:rsidRDefault="00737AD8" w:rsidP="00424DC4">
      <w:pPr>
        <w:pStyle w:val="ac"/>
        <w:spacing w:before="240" w:line="276" w:lineRule="auto"/>
        <w:rPr>
          <w:rFonts w:ascii="Times New Roman" w:hAnsi="Times New Roman"/>
          <w:b/>
          <w:u w:val="single"/>
        </w:rPr>
      </w:pPr>
      <w:r>
        <w:rPr>
          <w:rFonts w:ascii="Times New Roman" w:hAnsi="Times New Roman"/>
          <w:b/>
          <w:u w:val="single"/>
        </w:rPr>
        <w:t xml:space="preserve">Power Control and </w:t>
      </w:r>
      <w:r w:rsidR="00D20E4A" w:rsidRPr="00D20E4A">
        <w:rPr>
          <w:rFonts w:ascii="Times New Roman" w:hAnsi="Times New Roman"/>
          <w:b/>
          <w:u w:val="single"/>
        </w:rPr>
        <w:t>Power Headroom Report</w:t>
      </w:r>
      <w:r>
        <w:rPr>
          <w:rFonts w:ascii="Times New Roman" w:hAnsi="Times New Roman"/>
          <w:b/>
          <w:u w:val="single"/>
        </w:rPr>
        <w:t>ing</w:t>
      </w:r>
    </w:p>
    <w:p w14:paraId="5AD25C1C" w14:textId="77777777" w:rsidR="00424DC4" w:rsidRPr="00831DFD" w:rsidRDefault="00424DC4" w:rsidP="00424DC4">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t xml:space="preserve">Observation </w:t>
      </w:r>
      <w:r>
        <w:rPr>
          <w:rFonts w:ascii="Times New Roman" w:eastAsia="新細明體" w:hAnsi="Times New Roman"/>
          <w:b/>
          <w:bCs/>
          <w:lang w:eastAsia="zh-TW"/>
        </w:rPr>
        <w:t>11</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w:t>
      </w:r>
    </w:p>
    <w:p w14:paraId="532481D3" w14:textId="77777777" w:rsidR="00424DC4" w:rsidRPr="00831DFD" w:rsidRDefault="00424DC4" w:rsidP="00424DC4">
      <w:pPr>
        <w:spacing w:before="240"/>
        <w:rPr>
          <w:rFonts w:eastAsia="新細明體"/>
          <w:b/>
          <w:color w:val="000000"/>
        </w:rPr>
      </w:pPr>
      <w:r w:rsidRPr="00831DFD">
        <w:rPr>
          <w:rFonts w:ascii="Times New Roman" w:eastAsia="新細明體" w:hAnsi="Times New Roman"/>
          <w:b/>
          <w:bCs/>
          <w:lang w:eastAsia="zh-TW"/>
        </w:rPr>
        <w:t xml:space="preserve">Observation </w:t>
      </w:r>
      <w:r>
        <w:rPr>
          <w:rFonts w:ascii="Times New Roman" w:eastAsia="新細明體" w:hAnsi="Times New Roman"/>
          <w:b/>
          <w:bCs/>
          <w:lang w:eastAsia="zh-TW"/>
        </w:rPr>
        <w:t>12</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 xml:space="preserve">for R18 </w:t>
      </w:r>
      <w:proofErr w:type="spellStart"/>
      <w:r w:rsidRPr="00831DFD">
        <w:rPr>
          <w:rFonts w:ascii="Times New Roman" w:eastAsia="新細明體" w:hAnsi="Times New Roman"/>
          <w:b/>
          <w:bCs/>
          <w:lang w:eastAsia="zh-TW"/>
        </w:rPr>
        <w:t>STxMP</w:t>
      </w:r>
      <w:proofErr w:type="spellEnd"/>
    </w:p>
    <w:p w14:paraId="5E721D13" w14:textId="2A340CA7" w:rsidR="00424DC4" w:rsidRPr="00424DC4" w:rsidRDefault="00424DC4" w:rsidP="00424DC4">
      <w:pPr>
        <w:spacing w:before="240"/>
        <w:rPr>
          <w:rFonts w:ascii="Times New Roman" w:eastAsia="新細明體" w:hAnsi="Times New Roman"/>
          <w:lang w:eastAsia="zh-TW"/>
        </w:rPr>
      </w:pPr>
      <w:r w:rsidRPr="00831DFD">
        <w:rPr>
          <w:rFonts w:ascii="Times New Roman" w:eastAsia="新細明體" w:hAnsi="Times New Roman"/>
          <w:b/>
          <w:bCs/>
          <w:lang w:eastAsia="zh-TW"/>
        </w:rPr>
        <w:t xml:space="preserve">Observation </w:t>
      </w:r>
      <w:r>
        <w:rPr>
          <w:rFonts w:ascii="Times New Roman" w:eastAsia="新細明體" w:hAnsi="Times New Roman"/>
          <w:b/>
          <w:bCs/>
          <w:lang w:eastAsia="zh-TW"/>
        </w:rPr>
        <w:t>13</w:t>
      </w:r>
      <w:r w:rsidRPr="00831DFD">
        <w:rPr>
          <w:rFonts w:ascii="Times New Roman" w:eastAsia="新細明體" w:hAnsi="Times New Roman"/>
          <w:b/>
          <w:bCs/>
          <w:lang w:eastAsia="zh-TW"/>
        </w:rPr>
        <w:t xml:space="preserve">: To report per-panel maximum transmit power is necessary for </w:t>
      </w:r>
      <w:proofErr w:type="spellStart"/>
      <w:r w:rsidRPr="00831DFD">
        <w:rPr>
          <w:rFonts w:ascii="Times New Roman" w:eastAsia="新細明體" w:hAnsi="Times New Roman"/>
          <w:b/>
          <w:bCs/>
          <w:lang w:eastAsia="zh-TW"/>
        </w:rPr>
        <w:t>STxMP</w:t>
      </w:r>
      <w:proofErr w:type="spellEnd"/>
      <w:r w:rsidRPr="00831DFD">
        <w:rPr>
          <w:rFonts w:ascii="Times New Roman" w:eastAsia="新細明體" w:hAnsi="Times New Roman"/>
          <w:b/>
          <w:bCs/>
          <w:lang w:eastAsia="zh-TW"/>
        </w:rPr>
        <w:t xml:space="preserve">. </w:t>
      </w:r>
    </w:p>
    <w:p w14:paraId="2BC9D467" w14:textId="77777777" w:rsidR="00424DC4" w:rsidRDefault="00424DC4" w:rsidP="00424DC4">
      <w:pPr>
        <w:spacing w:before="240"/>
        <w:rPr>
          <w:rFonts w:ascii="Times New Roman" w:hAnsi="Times New Roman"/>
          <w:b/>
          <w:color w:val="000000"/>
          <w:lang w:eastAsia="x-none"/>
        </w:rPr>
      </w:pPr>
      <w:r w:rsidRPr="00FA32DE">
        <w:rPr>
          <w:rFonts w:ascii="Times New Roman" w:hAnsi="Times New Roman"/>
          <w:b/>
          <w:color w:val="000000"/>
          <w:lang w:eastAsia="x-none"/>
        </w:rPr>
        <w:t xml:space="preserve">Proposal </w:t>
      </w:r>
      <w:r>
        <w:rPr>
          <w:rFonts w:ascii="Times New Roman" w:hAnsi="Times New Roman"/>
          <w:b/>
          <w:color w:val="000000"/>
          <w:lang w:eastAsia="x-none"/>
        </w:rPr>
        <w:t>9</w:t>
      </w:r>
      <w:r w:rsidRPr="00FA32DE">
        <w:rPr>
          <w:rFonts w:ascii="Times New Roman" w:hAnsi="Times New Roman"/>
          <w:b/>
          <w:color w:val="000000"/>
          <w:lang w:eastAsia="x-none"/>
        </w:rPr>
        <w:t xml:space="preserve">: M-DCI based PUSCH+PUSCH </w:t>
      </w:r>
      <w:proofErr w:type="spellStart"/>
      <w:r w:rsidRPr="00FA32DE">
        <w:rPr>
          <w:rFonts w:ascii="Times New Roman" w:hAnsi="Times New Roman"/>
          <w:b/>
          <w:color w:val="000000"/>
          <w:lang w:eastAsia="x-none"/>
        </w:rPr>
        <w:t>STxMP</w:t>
      </w:r>
      <w:proofErr w:type="spellEnd"/>
      <w:r w:rsidRPr="00FA32DE">
        <w:rPr>
          <w:rFonts w:ascii="Times New Roman" w:hAnsi="Times New Roman" w:hint="eastAsia"/>
          <w:b/>
          <w:color w:val="000000"/>
          <w:lang w:eastAsia="x-none"/>
        </w:rPr>
        <w:t xml:space="preserve"> s</w:t>
      </w:r>
      <w:r w:rsidRPr="00FA32DE">
        <w:rPr>
          <w:rFonts w:ascii="Times New Roman" w:hAnsi="Times New Roman"/>
          <w:b/>
          <w:color w:val="000000"/>
          <w:lang w:eastAsia="x-none"/>
        </w:rPr>
        <w:t xml:space="preserve">hould be </w:t>
      </w:r>
      <w:proofErr w:type="gramStart"/>
      <w:r w:rsidRPr="00FA32DE">
        <w:rPr>
          <w:rFonts w:ascii="Times New Roman" w:hAnsi="Times New Roman" w:hint="eastAsia"/>
          <w:b/>
          <w:color w:val="000000"/>
          <w:lang w:eastAsia="x-none"/>
        </w:rPr>
        <w:t>t</w:t>
      </w:r>
      <w:r w:rsidRPr="00FA32DE">
        <w:rPr>
          <w:rFonts w:ascii="Times New Roman" w:hAnsi="Times New Roman"/>
          <w:b/>
          <w:color w:val="000000"/>
          <w:lang w:eastAsia="x-none"/>
        </w:rPr>
        <w:t>aken into account</w:t>
      </w:r>
      <w:proofErr w:type="gramEnd"/>
      <w:r w:rsidRPr="00FA32DE">
        <w:rPr>
          <w:rFonts w:ascii="Times New Roman" w:hAnsi="Times New Roman"/>
          <w:b/>
          <w:color w:val="000000"/>
          <w:lang w:eastAsia="x-none"/>
        </w:rPr>
        <w:t xml:space="preserve"> of the clause of TS 38.213 for prioritizations for transmission power reductions</w:t>
      </w:r>
    </w:p>
    <w:p w14:paraId="78E634E7" w14:textId="77777777" w:rsidR="00424DC4" w:rsidRPr="00FA32DE" w:rsidRDefault="00424DC4" w:rsidP="00424DC4">
      <w:pPr>
        <w:pStyle w:val="af"/>
        <w:numPr>
          <w:ilvl w:val="0"/>
          <w:numId w:val="12"/>
        </w:numPr>
        <w:spacing w:after="120"/>
        <w:ind w:left="987" w:hanging="482"/>
        <w:rPr>
          <w:rFonts w:eastAsia="Batang"/>
          <w:b/>
          <w:color w:val="000000"/>
          <w:szCs w:val="24"/>
          <w:lang w:eastAsia="x-none"/>
        </w:rPr>
      </w:pPr>
      <w:r w:rsidRPr="00FA32DE">
        <w:rPr>
          <w:rFonts w:eastAsia="Batang"/>
          <w:b/>
          <w:color w:val="000000"/>
          <w:szCs w:val="24"/>
          <w:lang w:eastAsia="x-none"/>
        </w:rPr>
        <w:t xml:space="preserve">FFS: </w:t>
      </w:r>
      <w:r w:rsidRPr="00FA32DE">
        <w:rPr>
          <w:rFonts w:eastAsiaTheme="minorEastAsia"/>
          <w:b/>
          <w:color w:val="000000"/>
          <w:szCs w:val="24"/>
          <w:lang w:eastAsia="zh-TW"/>
        </w:rPr>
        <w:t>Enhancement</w:t>
      </w:r>
      <w:r w:rsidRPr="00FA32DE">
        <w:rPr>
          <w:rFonts w:eastAsia="Batang"/>
          <w:b/>
          <w:color w:val="000000"/>
          <w:szCs w:val="24"/>
          <w:lang w:eastAsia="x-none"/>
        </w:rPr>
        <w:t xml:space="preserve"> to priority rule for two PUSCH Tx occasions in the same serving cell</w:t>
      </w:r>
    </w:p>
    <w:p w14:paraId="688EB6EB" w14:textId="29D6347E" w:rsidR="00424DC4" w:rsidRDefault="00424DC4" w:rsidP="00424DC4">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Pro</w:t>
      </w:r>
      <w:r w:rsidRPr="0015534D">
        <w:rPr>
          <w:rFonts w:ascii="Times New Roman" w:eastAsia="新細明體" w:hAnsi="Times New Roman"/>
          <w:b/>
          <w:bCs/>
          <w:lang w:eastAsia="zh-TW"/>
        </w:rPr>
        <w:t xml:space="preserve">posal </w:t>
      </w:r>
      <w:r>
        <w:rPr>
          <w:rFonts w:ascii="Times New Roman" w:eastAsia="新細明體" w:hAnsi="Times New Roman"/>
          <w:b/>
          <w:bCs/>
          <w:lang w:eastAsia="zh-TW"/>
        </w:rPr>
        <w:t>10</w:t>
      </w:r>
      <w:r w:rsidRPr="0015534D">
        <w:rPr>
          <w:rFonts w:ascii="Times New Roman" w:eastAsia="新細明體" w:hAnsi="Times New Roman"/>
          <w:b/>
          <w:bCs/>
          <w:lang w:eastAsia="zh-TW"/>
        </w:rPr>
        <w:t xml:space="preserv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considering R17 power headroom report for S-DCI based M-TRP operation as starting point</w:t>
      </w:r>
    </w:p>
    <w:p w14:paraId="29C43E17" w14:textId="5E8ED14D" w:rsidR="00424DC4" w:rsidRPr="00424DC4" w:rsidRDefault="00424DC4" w:rsidP="00424DC4">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Proposal</w:t>
      </w:r>
      <w:r w:rsidRPr="0015534D">
        <w:rPr>
          <w:rFonts w:ascii="Times New Roman" w:eastAsia="新細明體" w:hAnsi="Times New Roman"/>
          <w:b/>
          <w:bCs/>
          <w:lang w:eastAsia="zh-TW"/>
        </w:rPr>
        <w:t xml:space="preserve"> 1</w:t>
      </w:r>
      <w:r>
        <w:rPr>
          <w:rFonts w:ascii="Times New Roman" w:eastAsia="新細明體" w:hAnsi="Times New Roman"/>
          <w:b/>
          <w:bCs/>
          <w:lang w:eastAsia="zh-TW"/>
        </w:rPr>
        <w:t>1</w:t>
      </w:r>
      <w:r w:rsidRPr="0015534D">
        <w:rPr>
          <w:rFonts w:ascii="Times New Roman" w:eastAsia="新細明體" w:hAnsi="Times New Roman"/>
          <w:b/>
          <w:bCs/>
          <w:lang w:eastAsia="zh-TW"/>
        </w:rPr>
        <w:t>: F</w:t>
      </w:r>
      <w:r w:rsidRPr="00831DFD">
        <w:rPr>
          <w:rFonts w:ascii="Times New Roman" w:hAnsi="Times New Roman"/>
          <w:b/>
          <w:color w:val="000000"/>
          <w:lang w:eastAsia="x-none"/>
        </w:rPr>
        <w:t>or power headroom report in M-DCI based</w:t>
      </w:r>
      <w:r w:rsidRPr="00831DFD">
        <w:rPr>
          <w:rFonts w:ascii="Times New Roman" w:eastAsia="新細明體" w:hAnsi="Times New Roman"/>
          <w:b/>
          <w:color w:val="000000"/>
          <w:lang w:eastAsia="zh-TW"/>
        </w:rPr>
        <w:t xml:space="preserve"> </w:t>
      </w:r>
      <w:proofErr w:type="spellStart"/>
      <w:r w:rsidRPr="00831DFD">
        <w:rPr>
          <w:rFonts w:ascii="Times New Roman" w:eastAsia="新細明體" w:hAnsi="Times New Roman"/>
          <w:b/>
          <w:color w:val="000000"/>
          <w:lang w:eastAsia="zh-TW"/>
        </w:rPr>
        <w:t>STxMP</w:t>
      </w:r>
      <w:proofErr w:type="spellEnd"/>
      <w:r w:rsidRPr="00831DFD">
        <w:rPr>
          <w:rFonts w:ascii="Times New Roman" w:eastAsia="新細明體" w:hAnsi="Times New Roman"/>
          <w:b/>
          <w:color w:val="000000"/>
          <w:lang w:eastAsia="zh-TW"/>
        </w:rPr>
        <w:t>, study the enhancement for supporting individual power headroom reporting for two panels/TRPs</w:t>
      </w:r>
    </w:p>
    <w:p w14:paraId="674384E6" w14:textId="31824937" w:rsidR="007436B8" w:rsidRDefault="00831DFD" w:rsidP="00D92924">
      <w:pPr>
        <w:pStyle w:val="1"/>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t>Reference</w:t>
      </w:r>
    </w:p>
    <w:p w14:paraId="72104561" w14:textId="0F2666FC" w:rsidR="00F549A0" w:rsidRPr="005A72CF" w:rsidRDefault="00F549A0" w:rsidP="00F54984">
      <w:pPr>
        <w:pStyle w:val="ac"/>
        <w:numPr>
          <w:ilvl w:val="0"/>
          <w:numId w:val="5"/>
        </w:numPr>
        <w:spacing w:line="276" w:lineRule="auto"/>
        <w:rPr>
          <w:rFonts w:ascii="Times New Roman" w:hAnsi="Times New Roman"/>
        </w:rPr>
      </w:pPr>
      <w:r w:rsidRPr="005A72CF">
        <w:rPr>
          <w:rFonts w:ascii="Times New Roman" w:hAnsi="Times New Roman"/>
        </w:rPr>
        <w:t>“Chairman’s Notes RAN1 #110bis-e”, 3GPP RAN1 #110bis-e</w:t>
      </w:r>
      <w:r w:rsidR="005A72CF">
        <w:rPr>
          <w:rFonts w:ascii="Times New Roman" w:hAnsi="Times New Roman"/>
        </w:rPr>
        <w:t xml:space="preserve">, </w:t>
      </w:r>
      <w:r w:rsidR="005A72CF" w:rsidRPr="005A72CF">
        <w:rPr>
          <w:rFonts w:ascii="Times New Roman" w:hAnsi="Times New Roman"/>
        </w:rPr>
        <w:t>October 2022</w:t>
      </w:r>
    </w:p>
    <w:p w14:paraId="13EB4673" w14:textId="5DD0384A" w:rsidR="00F549A0" w:rsidRDefault="00F549A0" w:rsidP="00F549A0">
      <w:pPr>
        <w:pStyle w:val="ac"/>
        <w:numPr>
          <w:ilvl w:val="0"/>
          <w:numId w:val="5"/>
        </w:numPr>
        <w:spacing w:line="276" w:lineRule="auto"/>
        <w:rPr>
          <w:rFonts w:ascii="Times New Roman" w:hAnsi="Times New Roman"/>
        </w:rPr>
      </w:pPr>
      <w:r w:rsidRPr="00961E2D">
        <w:rPr>
          <w:rFonts w:ascii="Times New Roman" w:hAnsi="Times New Roman"/>
        </w:rPr>
        <w:t>“Chairman’s Notes RAN1 #1</w:t>
      </w:r>
      <w:r>
        <w:rPr>
          <w:rFonts w:ascii="Times New Roman" w:hAnsi="Times New Roman"/>
        </w:rPr>
        <w:t>11</w:t>
      </w:r>
      <w:r w:rsidRPr="00961E2D">
        <w:rPr>
          <w:rFonts w:ascii="Times New Roman" w:hAnsi="Times New Roman"/>
        </w:rPr>
        <w:t>”, 3GPP RAN1 #1</w:t>
      </w:r>
      <w:r>
        <w:rPr>
          <w:rFonts w:ascii="Times New Roman" w:hAnsi="Times New Roman"/>
        </w:rPr>
        <w:t>11</w:t>
      </w:r>
      <w:r w:rsidR="005A72CF">
        <w:rPr>
          <w:rFonts w:ascii="Times New Roman" w:hAnsi="Times New Roman"/>
        </w:rPr>
        <w:t>, November 2022</w:t>
      </w:r>
    </w:p>
    <w:p w14:paraId="11D475AB" w14:textId="070E40FB" w:rsidR="005E592D" w:rsidRDefault="00D42CB7" w:rsidP="00E91F01">
      <w:pPr>
        <w:pStyle w:val="ac"/>
        <w:numPr>
          <w:ilvl w:val="0"/>
          <w:numId w:val="5"/>
        </w:numPr>
        <w:spacing w:line="276" w:lineRule="auto"/>
        <w:rPr>
          <w:rFonts w:ascii="Times New Roman" w:hAnsi="Times New Roman"/>
        </w:rPr>
      </w:pPr>
      <w:r w:rsidRPr="00961E2D">
        <w:rPr>
          <w:rFonts w:ascii="Times New Roman" w:hAnsi="Times New Roman"/>
        </w:rPr>
        <w:t>“Chairman’s Notes RAN1 #1</w:t>
      </w:r>
      <w:r>
        <w:rPr>
          <w:rFonts w:ascii="Times New Roman" w:hAnsi="Times New Roman"/>
        </w:rPr>
        <w:t>12</w:t>
      </w:r>
      <w:r w:rsidRPr="00961E2D">
        <w:rPr>
          <w:rFonts w:ascii="Times New Roman" w:hAnsi="Times New Roman"/>
        </w:rPr>
        <w:t>”, 3GPP RAN1 #1</w:t>
      </w:r>
      <w:r>
        <w:rPr>
          <w:rFonts w:ascii="Times New Roman" w:hAnsi="Times New Roman"/>
        </w:rPr>
        <w:t xml:space="preserve">12, </w:t>
      </w:r>
      <w:r w:rsidRPr="00D42CB7">
        <w:rPr>
          <w:rFonts w:ascii="Times New Roman" w:hAnsi="Times New Roman"/>
        </w:rPr>
        <w:t>February</w:t>
      </w:r>
      <w:r>
        <w:rPr>
          <w:rFonts w:ascii="Times New Roman" w:hAnsi="Times New Roman"/>
        </w:rPr>
        <w:t xml:space="preserve"> 2023</w:t>
      </w:r>
    </w:p>
    <w:p w14:paraId="48DF9408" w14:textId="77777777" w:rsidR="00424DC4" w:rsidRPr="00424DC4" w:rsidRDefault="00424DC4" w:rsidP="00424DC4">
      <w:pPr>
        <w:pStyle w:val="ac"/>
        <w:spacing w:line="276" w:lineRule="auto"/>
        <w:ind w:left="360"/>
        <w:rPr>
          <w:rFonts w:ascii="Times New Roman" w:hAnsi="Times New Roman"/>
        </w:rPr>
      </w:pPr>
    </w:p>
    <w:p w14:paraId="315C43E0" w14:textId="0ED26E0C" w:rsidR="005E592D" w:rsidRDefault="00D92924" w:rsidP="005E592D">
      <w:pPr>
        <w:pStyle w:val="1"/>
        <w:rPr>
          <w:rFonts w:ascii="Times New Roman" w:hAnsi="Times New Roman"/>
          <w:sz w:val="28"/>
          <w:lang w:val="en-US"/>
        </w:rPr>
      </w:pPr>
      <w:r w:rsidRPr="00D92924">
        <w:rPr>
          <w:rFonts w:ascii="Times New Roman" w:hAnsi="Times New Roman" w:hint="eastAsia"/>
          <w:sz w:val="28"/>
          <w:lang w:val="en-US"/>
        </w:rPr>
        <w:t>Ap</w:t>
      </w:r>
      <w:r w:rsidRPr="00D92924">
        <w:rPr>
          <w:rFonts w:ascii="Times New Roman" w:hAnsi="Times New Roman"/>
          <w:sz w:val="28"/>
          <w:lang w:val="en-US"/>
        </w:rPr>
        <w:t>pendix</w:t>
      </w:r>
      <w:r w:rsidR="004444E9">
        <w:rPr>
          <w:rFonts w:ascii="Times New Roman" w:hAnsi="Times New Roman"/>
          <w:sz w:val="28"/>
          <w:lang w:val="en-US"/>
        </w:rPr>
        <w:t xml:space="preserve"> I</w:t>
      </w:r>
      <w:r w:rsidR="005E592D">
        <w:rPr>
          <w:rFonts w:ascii="Times New Roman" w:hAnsi="Times New Roman"/>
          <w:sz w:val="28"/>
          <w:lang w:val="en-US"/>
        </w:rPr>
        <w:t>:</w:t>
      </w:r>
      <w:r w:rsidR="005E592D" w:rsidRPr="005E592D">
        <w:t xml:space="preserve"> </w:t>
      </w:r>
      <w:r w:rsidR="005E592D" w:rsidRPr="005E592D">
        <w:rPr>
          <w:rFonts w:ascii="Times New Roman" w:hAnsi="Times New Roman"/>
          <w:sz w:val="28"/>
          <w:lang w:val="en-US"/>
        </w:rPr>
        <w:t xml:space="preserve">Simulation </w:t>
      </w:r>
      <w:r w:rsidR="00684AC4">
        <w:rPr>
          <w:rFonts w:ascii="Times New Roman" w:hAnsi="Times New Roman"/>
          <w:sz w:val="28"/>
          <w:lang w:val="en-US"/>
        </w:rPr>
        <w:t>A</w:t>
      </w:r>
      <w:r w:rsidR="005E592D" w:rsidRPr="005E592D">
        <w:rPr>
          <w:rFonts w:ascii="Times New Roman" w:hAnsi="Times New Roman"/>
          <w:sz w:val="28"/>
          <w:lang w:val="en-US"/>
        </w:rPr>
        <w:t>ssumptions</w:t>
      </w:r>
    </w:p>
    <w:p w14:paraId="4056B818" w14:textId="77777777" w:rsidR="005E592D" w:rsidRPr="005E592D" w:rsidRDefault="005E592D" w:rsidP="005E592D">
      <w:pPr>
        <w:rPr>
          <w:lang w:val="en-US" w:eastAsia="x-none"/>
        </w:rPr>
      </w:pPr>
    </w:p>
    <w:tbl>
      <w:tblPr>
        <w:tblW w:w="9450" w:type="dxa"/>
        <w:jc w:val="center"/>
        <w:tblCellMar>
          <w:left w:w="0" w:type="dxa"/>
          <w:right w:w="0" w:type="dxa"/>
        </w:tblCellMar>
        <w:tblLook w:val="04A0" w:firstRow="1" w:lastRow="0" w:firstColumn="1" w:lastColumn="0" w:noHBand="0" w:noVBand="1"/>
      </w:tblPr>
      <w:tblGrid>
        <w:gridCol w:w="3251"/>
        <w:gridCol w:w="6199"/>
      </w:tblGrid>
      <w:tr w:rsidR="005E592D" w:rsidRPr="005E592D" w14:paraId="67F99DA7" w14:textId="77777777" w:rsidTr="00E91F01">
        <w:trPr>
          <w:jc w:val="center"/>
        </w:trPr>
        <w:tc>
          <w:tcPr>
            <w:tcW w:w="3251"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D061F14" w14:textId="77777777" w:rsidR="005E592D" w:rsidRPr="005E592D" w:rsidRDefault="005E592D" w:rsidP="00CC5F81">
            <w:pPr>
              <w:snapToGrid w:val="0"/>
              <w:spacing w:before="100" w:beforeAutospacing="1" w:after="100" w:afterAutospacing="1"/>
              <w:rPr>
                <w:rFonts w:ascii="Times New Roman" w:eastAsia="Malgun Gothic" w:hAnsi="Times New Roman"/>
                <w:sz w:val="22"/>
                <w:szCs w:val="22"/>
              </w:rPr>
            </w:pPr>
            <w:r w:rsidRPr="005E592D">
              <w:rPr>
                <w:rStyle w:val="af1"/>
                <w:rFonts w:ascii="Times New Roman" w:eastAsia="MS Mincho" w:hAnsi="Times New Roman"/>
                <w:color w:val="000000"/>
                <w:sz w:val="18"/>
                <w:szCs w:val="18"/>
                <w:lang w:eastAsia="ko-KR"/>
              </w:rPr>
              <w:t>Parameters</w:t>
            </w:r>
          </w:p>
        </w:tc>
        <w:tc>
          <w:tcPr>
            <w:tcW w:w="6199"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EE3106A" w14:textId="77777777" w:rsidR="005E592D" w:rsidRPr="005E592D" w:rsidRDefault="005E592D" w:rsidP="00CC5F81">
            <w:pPr>
              <w:snapToGrid w:val="0"/>
              <w:spacing w:before="100" w:beforeAutospacing="1" w:after="100" w:afterAutospacing="1"/>
              <w:rPr>
                <w:rFonts w:ascii="Times New Roman" w:hAnsi="Times New Roman"/>
              </w:rPr>
            </w:pPr>
            <w:r w:rsidRPr="005E592D">
              <w:rPr>
                <w:rStyle w:val="af1"/>
                <w:rFonts w:ascii="Times New Roman" w:eastAsia="MS Mincho" w:hAnsi="Times New Roman"/>
                <w:color w:val="000000"/>
                <w:sz w:val="18"/>
                <w:szCs w:val="18"/>
                <w:lang w:eastAsia="ko-KR"/>
              </w:rPr>
              <w:t>Values</w:t>
            </w:r>
          </w:p>
        </w:tc>
      </w:tr>
      <w:tr w:rsidR="005E592D" w:rsidRPr="005E592D" w14:paraId="0376B41D" w14:textId="77777777" w:rsidTr="00E91F01">
        <w:trPr>
          <w:trHeight w:val="14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20647"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Frequency Range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C03D"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 xml:space="preserve">FR2 @ 30 GHz, </w:t>
            </w:r>
            <w:r w:rsidRPr="005E592D">
              <w:rPr>
                <w:rFonts w:ascii="Times New Roman" w:hAnsi="Times New Roman"/>
                <w:sz w:val="18"/>
                <w:szCs w:val="18"/>
              </w:rPr>
              <w:t>SCS: 120 kHz, BW: 80 MHz,</w:t>
            </w:r>
          </w:p>
        </w:tc>
      </w:tr>
      <w:tr w:rsidR="005E592D" w:rsidRPr="005E592D" w14:paraId="129596EA" w14:textId="77777777" w:rsidTr="00E91F01">
        <w:trPr>
          <w:trHeight w:val="283"/>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68BD"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Scenarios</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1E07214F"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Dense urban (macro-layer only, TR 38.913) @FR2, 200m ISD, 2-tier model with wrap-around (7 sites, 3 sectors/cells per cell), 100% outdoor</w:t>
            </w:r>
          </w:p>
        </w:tc>
      </w:tr>
      <w:tr w:rsidR="005E592D" w:rsidRPr="005E592D" w14:paraId="3F64D20F"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B3FDD"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UE speed</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35DC540"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3 km/hr for all UEs</w:t>
            </w:r>
          </w:p>
        </w:tc>
      </w:tr>
      <w:tr w:rsidR="005E592D" w:rsidRPr="00E90972" w14:paraId="634700F2"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B70EE"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Maximum UE Tx Power</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7A86C14" w14:textId="11B89994" w:rsidR="005E592D" w:rsidRPr="00F925ED" w:rsidRDefault="005E592D" w:rsidP="00E91F01">
            <w:pPr>
              <w:spacing w:beforeLines="50" w:before="120" w:afterLines="50" w:after="120"/>
              <w:rPr>
                <w:rFonts w:ascii="Times New Roman" w:eastAsia="DengXian" w:hAnsi="Times New Roman"/>
                <w:sz w:val="22"/>
                <w:szCs w:val="22"/>
                <w:lang w:eastAsia="zh-CN"/>
              </w:rPr>
            </w:pPr>
            <w:r w:rsidRPr="005E592D">
              <w:rPr>
                <w:rFonts w:ascii="Times New Roman" w:hAnsi="Times New Roman"/>
                <w:sz w:val="18"/>
                <w:szCs w:val="18"/>
              </w:rPr>
              <w:t>Max TRP</w:t>
            </w:r>
            <w:r w:rsidRPr="005E592D">
              <w:rPr>
                <w:rStyle w:val="apple-converted-space"/>
                <w:rFonts w:ascii="Times New Roman" w:hAnsi="Times New Roman"/>
                <w:sz w:val="18"/>
                <w:szCs w:val="18"/>
              </w:rPr>
              <w:t> </w:t>
            </w:r>
            <w:r w:rsidRPr="005E592D">
              <w:rPr>
                <w:rFonts w:ascii="Times New Roman" w:hAnsi="Times New Roman"/>
                <w:sz w:val="18"/>
                <w:szCs w:val="18"/>
              </w:rPr>
              <w:t>of 23 dBm and max EIRP 43 dBm</w:t>
            </w:r>
            <w:r w:rsidRPr="00F925ED">
              <w:rPr>
                <w:rFonts w:ascii="Times New Roman" w:hAnsi="Times New Roman"/>
                <w:sz w:val="18"/>
                <w:szCs w:val="18"/>
              </w:rPr>
              <w:t> of two panels </w:t>
            </w:r>
          </w:p>
        </w:tc>
      </w:tr>
      <w:tr w:rsidR="005E592D" w:rsidRPr="005E592D" w14:paraId="011E7696"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4145"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BS Receiver Noise Figure</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2960C97D"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7 dB</w:t>
            </w:r>
          </w:p>
        </w:tc>
      </w:tr>
      <w:tr w:rsidR="005E592D" w:rsidRPr="005E592D" w14:paraId="7108C574"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187C"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lastRenderedPageBreak/>
              <w:t>BS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452329D6" w14:textId="7FC5D815"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(M, N, P, M</w:t>
            </w:r>
            <w:r w:rsidRPr="005E592D">
              <w:rPr>
                <w:rFonts w:ascii="Times New Roman" w:hAnsi="Times New Roman"/>
                <w:sz w:val="18"/>
                <w:szCs w:val="18"/>
                <w:vertAlign w:val="subscript"/>
              </w:rPr>
              <w:t>g</w:t>
            </w:r>
            <w:r w:rsidRPr="005E592D">
              <w:rPr>
                <w:rFonts w:ascii="Times New Roman" w:hAnsi="Times New Roman"/>
                <w:sz w:val="18"/>
                <w:szCs w:val="18"/>
              </w:rPr>
              <w:t>, N</w:t>
            </w:r>
            <w:r w:rsidRPr="005E592D">
              <w:rPr>
                <w:rFonts w:ascii="Times New Roman" w:hAnsi="Times New Roman"/>
                <w:sz w:val="18"/>
                <w:szCs w:val="18"/>
                <w:vertAlign w:val="subscript"/>
              </w:rPr>
              <w:t>g</w:t>
            </w:r>
            <w:r w:rsidRPr="005E592D">
              <w:rPr>
                <w:rFonts w:ascii="Times New Roman" w:hAnsi="Times New Roman"/>
                <w:sz w:val="18"/>
                <w:szCs w:val="18"/>
              </w:rPr>
              <w:t>) = (4, 8, 2, 2, 2).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V</w:t>
            </w:r>
            <w:proofErr w:type="spellEnd"/>
            <w:r w:rsidRPr="005E592D">
              <w:rPr>
                <w:rFonts w:ascii="Times New Roman" w:hAnsi="Times New Roman"/>
                <w:sz w:val="18"/>
                <w:szCs w:val="18"/>
              </w:rPr>
              <w:t xml:space="preserve">,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H</w:t>
            </w:r>
            <w:proofErr w:type="spellEnd"/>
            <w:r w:rsidRPr="005E592D">
              <w:rPr>
                <w:rFonts w:ascii="Times New Roman" w:hAnsi="Times New Roman"/>
                <w:sz w:val="18"/>
                <w:szCs w:val="18"/>
              </w:rPr>
              <w:t>) = (0.5, 0.5) λ. (</w:t>
            </w:r>
            <w:proofErr w:type="spellStart"/>
            <w:proofErr w:type="gramStart"/>
            <w:r w:rsidRPr="005E592D">
              <w:rPr>
                <w:rFonts w:ascii="Times New Roman" w:hAnsi="Times New Roman"/>
                <w:sz w:val="18"/>
                <w:szCs w:val="18"/>
              </w:rPr>
              <w:t>d</w:t>
            </w:r>
            <w:r w:rsidRPr="005E592D">
              <w:rPr>
                <w:rFonts w:ascii="Times New Roman" w:hAnsi="Times New Roman"/>
                <w:sz w:val="18"/>
                <w:szCs w:val="18"/>
                <w:vertAlign w:val="subscript"/>
              </w:rPr>
              <w:t>g,V</w:t>
            </w:r>
            <w:proofErr w:type="spellEnd"/>
            <w:proofErr w:type="gramEnd"/>
            <w:r w:rsidRPr="005E592D">
              <w:rPr>
                <w:rFonts w:ascii="Times New Roman" w:hAnsi="Times New Roman"/>
                <w:sz w:val="18"/>
                <w:szCs w:val="18"/>
              </w:rPr>
              <w:t xml:space="preserve">, </w:t>
            </w:r>
            <w:proofErr w:type="spellStart"/>
            <w:r w:rsidRPr="005E592D">
              <w:rPr>
                <w:rFonts w:ascii="Times New Roman" w:hAnsi="Times New Roman"/>
                <w:sz w:val="18"/>
                <w:szCs w:val="18"/>
              </w:rPr>
              <w:t>d</w:t>
            </w:r>
            <w:r w:rsidRPr="005E592D">
              <w:rPr>
                <w:rFonts w:ascii="Times New Roman" w:hAnsi="Times New Roman"/>
                <w:sz w:val="18"/>
                <w:szCs w:val="18"/>
                <w:vertAlign w:val="subscript"/>
              </w:rPr>
              <w:t>g,H</w:t>
            </w:r>
            <w:proofErr w:type="spellEnd"/>
            <w:r w:rsidRPr="005E592D">
              <w:rPr>
                <w:rFonts w:ascii="Times New Roman" w:hAnsi="Times New Roman"/>
                <w:sz w:val="18"/>
                <w:szCs w:val="18"/>
              </w:rPr>
              <w:t>) = (2.0, 4.0) λ</w:t>
            </w:r>
          </w:p>
        </w:tc>
      </w:tr>
      <w:tr w:rsidR="005E592D" w:rsidRPr="005E592D" w14:paraId="627B656B"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BD90A"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UE antenna configuration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49A7ED" w14:textId="017524C1" w:rsidR="00F925ED" w:rsidRDefault="005E592D" w:rsidP="00E91F01">
            <w:pPr>
              <w:snapToGrid w:val="0"/>
              <w:spacing w:beforeLines="50" w:before="120" w:afterLines="50" w:after="120"/>
              <w:rPr>
                <w:rFonts w:ascii="Times New Roman" w:hAnsi="Times New Roman"/>
                <w:sz w:val="18"/>
                <w:szCs w:val="18"/>
                <w:lang w:eastAsia="ko-KR"/>
              </w:rPr>
            </w:pPr>
            <w:r w:rsidRPr="005E592D">
              <w:rPr>
                <w:rFonts w:ascii="Times New Roman" w:hAnsi="Times New Roman"/>
                <w:sz w:val="18"/>
                <w:szCs w:val="18"/>
                <w:lang w:eastAsia="ko-KR"/>
              </w:rPr>
              <w:t>Two back-to-back panels</w:t>
            </w:r>
            <w:r w:rsidR="00F925ED">
              <w:rPr>
                <w:rFonts w:ascii="Times New Roman" w:hAnsi="Times New Roman"/>
                <w:sz w:val="18"/>
                <w:szCs w:val="18"/>
                <w:lang w:eastAsia="ko-KR"/>
              </w:rPr>
              <w:t xml:space="preserve"> with 2 or 4 antenna ports per panel: </w:t>
            </w:r>
          </w:p>
          <w:p w14:paraId="38E5C897" w14:textId="313BFDB4" w:rsidR="005E592D" w:rsidRDefault="00F925ED" w:rsidP="00E91F01">
            <w:pPr>
              <w:snapToGrid w:val="0"/>
              <w:spacing w:beforeLines="50" w:before="120" w:afterLines="50" w:after="120"/>
              <w:rPr>
                <w:rFonts w:ascii="Times New Roman" w:hAnsi="Times New Roman"/>
                <w:sz w:val="18"/>
                <w:szCs w:val="18"/>
                <w:lang w:eastAsia="ko-KR"/>
              </w:rPr>
            </w:pPr>
            <w:r>
              <w:rPr>
                <w:rFonts w:ascii="Times New Roman" w:hAnsi="Times New Roman"/>
                <w:sz w:val="18"/>
                <w:szCs w:val="18"/>
                <w:lang w:eastAsia="ko-KR"/>
              </w:rPr>
              <w:t>2 antenna ports</w:t>
            </w:r>
            <w:r w:rsidR="00E91F01">
              <w:rPr>
                <w:rFonts w:ascii="Times New Roman" w:hAnsi="Times New Roman"/>
                <w:sz w:val="18"/>
                <w:szCs w:val="18"/>
                <w:lang w:eastAsia="ko-KR"/>
              </w:rPr>
              <w:t xml:space="preserve"> with</w:t>
            </w:r>
            <w:r>
              <w:rPr>
                <w:rFonts w:ascii="Times New Roman" w:hAnsi="Times New Roman"/>
                <w:sz w:val="18"/>
                <w:szCs w:val="18"/>
                <w:lang w:eastAsia="ko-KR"/>
              </w:rPr>
              <w:t xml:space="preserve"> </w:t>
            </w:r>
            <w:r w:rsidR="005E592D" w:rsidRPr="005E592D">
              <w:rPr>
                <w:rFonts w:ascii="Times New Roman" w:hAnsi="Times New Roman"/>
                <w:sz w:val="18"/>
                <w:szCs w:val="18"/>
                <w:lang w:eastAsia="ko-KR"/>
              </w:rPr>
              <w:t>(M, N, P, Mg, Ng) = (2, 4, 2, 1, 2); (</w:t>
            </w:r>
            <w:proofErr w:type="spellStart"/>
            <w:r w:rsidR="005E592D" w:rsidRPr="005E592D">
              <w:rPr>
                <w:rFonts w:ascii="Times New Roman" w:hAnsi="Times New Roman"/>
                <w:sz w:val="18"/>
                <w:szCs w:val="18"/>
                <w:lang w:eastAsia="ko-KR"/>
              </w:rPr>
              <w:t>dV</w:t>
            </w:r>
            <w:proofErr w:type="spellEnd"/>
            <w:r w:rsidR="005E592D" w:rsidRPr="005E592D">
              <w:rPr>
                <w:rFonts w:ascii="Times New Roman" w:hAnsi="Times New Roman"/>
                <w:sz w:val="18"/>
                <w:szCs w:val="18"/>
                <w:lang w:eastAsia="ko-KR"/>
              </w:rPr>
              <w:t xml:space="preserve">, </w:t>
            </w:r>
            <w:proofErr w:type="spellStart"/>
            <w:r w:rsidR="005E592D" w:rsidRPr="005E592D">
              <w:rPr>
                <w:rFonts w:ascii="Times New Roman" w:hAnsi="Times New Roman"/>
                <w:sz w:val="18"/>
                <w:szCs w:val="18"/>
                <w:lang w:eastAsia="ko-KR"/>
              </w:rPr>
              <w:t>dH</w:t>
            </w:r>
            <w:proofErr w:type="spellEnd"/>
            <w:r w:rsidR="005E592D" w:rsidRPr="005E592D">
              <w:rPr>
                <w:rFonts w:ascii="Times New Roman" w:hAnsi="Times New Roman"/>
                <w:sz w:val="18"/>
                <w:szCs w:val="18"/>
                <w:lang w:eastAsia="ko-KR"/>
              </w:rPr>
              <w:t>) = (0.5, 0.5) λ. (</w:t>
            </w:r>
            <w:proofErr w:type="spellStart"/>
            <w:proofErr w:type="gramStart"/>
            <w:r w:rsidR="005E592D" w:rsidRPr="005E592D">
              <w:rPr>
                <w:rFonts w:ascii="Times New Roman" w:hAnsi="Times New Roman"/>
                <w:sz w:val="18"/>
                <w:szCs w:val="18"/>
                <w:lang w:eastAsia="ko-KR"/>
              </w:rPr>
              <w:t>dg,V</w:t>
            </w:r>
            <w:proofErr w:type="spellEnd"/>
            <w:proofErr w:type="gramEnd"/>
            <w:r w:rsidR="005E592D" w:rsidRPr="005E592D">
              <w:rPr>
                <w:rFonts w:ascii="Times New Roman" w:hAnsi="Times New Roman"/>
                <w:sz w:val="18"/>
                <w:szCs w:val="18"/>
                <w:lang w:eastAsia="ko-KR"/>
              </w:rPr>
              <w:t xml:space="preserve">, </w:t>
            </w:r>
            <w:proofErr w:type="spellStart"/>
            <w:r w:rsidR="005E592D" w:rsidRPr="005E592D">
              <w:rPr>
                <w:rFonts w:ascii="Times New Roman" w:hAnsi="Times New Roman"/>
                <w:sz w:val="18"/>
                <w:szCs w:val="18"/>
                <w:lang w:eastAsia="ko-KR"/>
              </w:rPr>
              <w:t>dg,H</w:t>
            </w:r>
            <w:proofErr w:type="spellEnd"/>
            <w:r w:rsidR="005E592D" w:rsidRPr="005E592D">
              <w:rPr>
                <w:rFonts w:ascii="Times New Roman" w:hAnsi="Times New Roman"/>
                <w:sz w:val="18"/>
                <w:szCs w:val="18"/>
                <w:lang w:eastAsia="ko-KR"/>
              </w:rPr>
              <w:t xml:space="preserve">) = (0, 0)λ. </w:t>
            </w:r>
          </w:p>
          <w:p w14:paraId="28125609" w14:textId="49149FAF" w:rsidR="00F925ED" w:rsidRPr="005E592D" w:rsidRDefault="00F925ED" w:rsidP="00E91F01">
            <w:pPr>
              <w:snapToGrid w:val="0"/>
              <w:spacing w:beforeLines="50" w:before="120" w:afterLines="50" w:after="120"/>
              <w:rPr>
                <w:rFonts w:ascii="Times New Roman" w:hAnsi="Times New Roman"/>
              </w:rPr>
            </w:pPr>
            <w:r>
              <w:rPr>
                <w:rFonts w:ascii="Times New Roman" w:hAnsi="Times New Roman"/>
                <w:sz w:val="18"/>
                <w:szCs w:val="18"/>
                <w:lang w:eastAsia="ko-KR"/>
              </w:rPr>
              <w:t xml:space="preserve">4 antenna ports </w:t>
            </w:r>
            <w:r w:rsidR="00E91F01">
              <w:rPr>
                <w:rFonts w:ascii="Times New Roman" w:hAnsi="Times New Roman"/>
                <w:sz w:val="18"/>
                <w:szCs w:val="18"/>
                <w:lang w:eastAsia="ko-KR"/>
              </w:rPr>
              <w:t xml:space="preserve">with </w:t>
            </w:r>
            <w:r w:rsidRPr="005E592D">
              <w:rPr>
                <w:rFonts w:ascii="Times New Roman" w:hAnsi="Times New Roman"/>
                <w:sz w:val="18"/>
                <w:szCs w:val="18"/>
                <w:lang w:eastAsia="ko-KR"/>
              </w:rPr>
              <w:t>(M, N, P, Mg, Ng) = (</w:t>
            </w:r>
            <w:r>
              <w:rPr>
                <w:rFonts w:ascii="Times New Roman" w:hAnsi="Times New Roman"/>
                <w:sz w:val="18"/>
                <w:szCs w:val="18"/>
                <w:lang w:eastAsia="ko-KR"/>
              </w:rPr>
              <w:t>4</w:t>
            </w:r>
            <w:r w:rsidRPr="005E592D">
              <w:rPr>
                <w:rFonts w:ascii="Times New Roman" w:hAnsi="Times New Roman"/>
                <w:sz w:val="18"/>
                <w:szCs w:val="18"/>
                <w:lang w:eastAsia="ko-KR"/>
              </w:rPr>
              <w:t xml:space="preserve">, </w:t>
            </w:r>
            <w:r>
              <w:rPr>
                <w:rFonts w:ascii="Times New Roman" w:hAnsi="Times New Roman"/>
                <w:sz w:val="18"/>
                <w:szCs w:val="18"/>
                <w:lang w:eastAsia="ko-KR"/>
              </w:rPr>
              <w:t>8</w:t>
            </w:r>
            <w:r w:rsidRPr="005E592D">
              <w:rPr>
                <w:rFonts w:ascii="Times New Roman" w:hAnsi="Times New Roman"/>
                <w:sz w:val="18"/>
                <w:szCs w:val="18"/>
                <w:lang w:eastAsia="ko-KR"/>
              </w:rPr>
              <w:t>, 2, 1, 2); (</w:t>
            </w:r>
            <w:proofErr w:type="spellStart"/>
            <w:r w:rsidRPr="005E592D">
              <w:rPr>
                <w:rFonts w:ascii="Times New Roman" w:hAnsi="Times New Roman"/>
                <w:sz w:val="18"/>
                <w:szCs w:val="18"/>
                <w:lang w:eastAsia="ko-KR"/>
              </w:rPr>
              <w:t>dV</w:t>
            </w:r>
            <w:proofErr w:type="spellEnd"/>
            <w:r w:rsidRPr="005E592D">
              <w:rPr>
                <w:rFonts w:ascii="Times New Roman" w:hAnsi="Times New Roman"/>
                <w:sz w:val="18"/>
                <w:szCs w:val="18"/>
                <w:lang w:eastAsia="ko-KR"/>
              </w:rPr>
              <w:t xml:space="preserve">, </w:t>
            </w:r>
            <w:proofErr w:type="spellStart"/>
            <w:r w:rsidRPr="005E592D">
              <w:rPr>
                <w:rFonts w:ascii="Times New Roman" w:hAnsi="Times New Roman"/>
                <w:sz w:val="18"/>
                <w:szCs w:val="18"/>
                <w:lang w:eastAsia="ko-KR"/>
              </w:rPr>
              <w:t>dH</w:t>
            </w:r>
            <w:proofErr w:type="spellEnd"/>
            <w:r w:rsidRPr="005E592D">
              <w:rPr>
                <w:rFonts w:ascii="Times New Roman" w:hAnsi="Times New Roman"/>
                <w:sz w:val="18"/>
                <w:szCs w:val="18"/>
                <w:lang w:eastAsia="ko-KR"/>
              </w:rPr>
              <w:t>) = (0.5, 0.5) λ. (</w:t>
            </w:r>
            <w:proofErr w:type="spellStart"/>
            <w:proofErr w:type="gramStart"/>
            <w:r w:rsidRPr="005E592D">
              <w:rPr>
                <w:rFonts w:ascii="Times New Roman" w:hAnsi="Times New Roman"/>
                <w:sz w:val="18"/>
                <w:szCs w:val="18"/>
                <w:lang w:eastAsia="ko-KR"/>
              </w:rPr>
              <w:t>dg,V</w:t>
            </w:r>
            <w:proofErr w:type="spellEnd"/>
            <w:proofErr w:type="gramEnd"/>
            <w:r w:rsidRPr="005E592D">
              <w:rPr>
                <w:rFonts w:ascii="Times New Roman" w:hAnsi="Times New Roman"/>
                <w:sz w:val="18"/>
                <w:szCs w:val="18"/>
                <w:lang w:eastAsia="ko-KR"/>
              </w:rPr>
              <w:t xml:space="preserve">, </w:t>
            </w:r>
            <w:proofErr w:type="spellStart"/>
            <w:r w:rsidRPr="005E592D">
              <w:rPr>
                <w:rFonts w:ascii="Times New Roman" w:hAnsi="Times New Roman"/>
                <w:sz w:val="18"/>
                <w:szCs w:val="18"/>
                <w:lang w:eastAsia="ko-KR"/>
              </w:rPr>
              <w:t>dg,H</w:t>
            </w:r>
            <w:proofErr w:type="spellEnd"/>
            <w:r w:rsidRPr="005E592D">
              <w:rPr>
                <w:rFonts w:ascii="Times New Roman" w:hAnsi="Times New Roman"/>
                <w:sz w:val="18"/>
                <w:szCs w:val="18"/>
                <w:lang w:eastAsia="ko-KR"/>
              </w:rPr>
              <w:t>) = (0, 0)λ.</w:t>
            </w:r>
          </w:p>
        </w:tc>
      </w:tr>
      <w:tr w:rsidR="005E592D" w:rsidRPr="005E592D" w14:paraId="3A877184"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EA505"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UE dropping</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83D80EB"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Random</w:t>
            </w:r>
          </w:p>
        </w:tc>
      </w:tr>
      <w:tr w:rsidR="005E592D" w:rsidRPr="005E592D" w14:paraId="28AEBC09"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AACFE"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UE and panel orientation</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0F6B7686"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Vertical but random in azimuth</w:t>
            </w:r>
          </w:p>
        </w:tc>
      </w:tr>
      <w:tr w:rsidR="005E592D" w:rsidRPr="005E592D" w14:paraId="29693597"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7870"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Traffic Model</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3FC9525B" w14:textId="7628B890"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rPr>
              <w:t>FTP model 1 with packet size 0.5Mbytes and RU=20% (low load)</w:t>
            </w:r>
          </w:p>
        </w:tc>
      </w:tr>
      <w:tr w:rsidR="005E592D" w:rsidRPr="005E592D" w14:paraId="2254EF41"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9B51A"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BF/Precoder scheme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578B7" w14:textId="77777777" w:rsidR="005E592D" w:rsidRPr="005E592D" w:rsidRDefault="005E592D" w:rsidP="00E91F01">
            <w:pPr>
              <w:snapToGrid w:val="0"/>
              <w:spacing w:beforeLines="50" w:before="120" w:afterLines="50" w:after="120"/>
              <w:rPr>
                <w:rFonts w:ascii="Times New Roman" w:eastAsia="新細明體" w:hAnsi="Times New Roman"/>
                <w:sz w:val="18"/>
                <w:szCs w:val="18"/>
                <w:lang w:eastAsia="zh-TW"/>
              </w:rPr>
            </w:pPr>
            <w:r w:rsidRPr="005E592D">
              <w:rPr>
                <w:rFonts w:ascii="Times New Roman" w:eastAsia="新細明體" w:hAnsi="Times New Roman"/>
                <w:sz w:val="18"/>
                <w:szCs w:val="18"/>
                <w:lang w:eastAsia="zh-TW"/>
              </w:rPr>
              <w:t>Wideband precoder</w:t>
            </w:r>
          </w:p>
        </w:tc>
      </w:tr>
      <w:tr w:rsidR="005E592D" w:rsidRPr="005E592D" w14:paraId="3CC0DAEB"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644F"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UE Antenna height</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45F4006B"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1.5 m</w:t>
            </w:r>
          </w:p>
        </w:tc>
      </w:tr>
      <w:tr w:rsidR="005E592D" w:rsidRPr="005E592D" w14:paraId="44114411"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B3F3D"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UL MIMO Mode, rank</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5E724" w14:textId="77777777" w:rsidR="005E592D" w:rsidRPr="005E592D" w:rsidRDefault="005E592D" w:rsidP="00E91F01">
            <w:pPr>
              <w:spacing w:beforeLines="50" w:before="120" w:afterLines="50" w:after="120"/>
              <w:ind w:firstLine="16"/>
              <w:rPr>
                <w:rFonts w:ascii="Times New Roman" w:hAnsi="Times New Roman"/>
                <w:sz w:val="18"/>
                <w:szCs w:val="18"/>
              </w:rPr>
            </w:pPr>
            <w:r w:rsidRPr="005E592D">
              <w:rPr>
                <w:rFonts w:ascii="Times New Roman" w:hAnsi="Times New Roman"/>
                <w:sz w:val="18"/>
                <w:szCs w:val="18"/>
              </w:rPr>
              <w:t>UL SU-MIMO/MU-MIMO</w:t>
            </w:r>
            <w:r w:rsidRPr="005E592D">
              <w:rPr>
                <w:rFonts w:ascii="Times New Roman" w:hAnsi="Times New Roman"/>
                <w:sz w:val="18"/>
                <w:szCs w:val="18"/>
              </w:rPr>
              <w:br/>
              <w:t xml:space="preserve">Up to rank 4 for </w:t>
            </w:r>
            <w:proofErr w:type="spellStart"/>
            <w:r w:rsidRPr="005E592D">
              <w:rPr>
                <w:rFonts w:ascii="Times New Roman" w:hAnsi="Times New Roman"/>
                <w:sz w:val="18"/>
                <w:szCs w:val="18"/>
              </w:rPr>
              <w:t>STxMP</w:t>
            </w:r>
            <w:proofErr w:type="spellEnd"/>
            <w:r w:rsidRPr="005E592D">
              <w:rPr>
                <w:rFonts w:ascii="Times New Roman" w:hAnsi="Times New Roman"/>
                <w:sz w:val="18"/>
                <w:szCs w:val="18"/>
              </w:rPr>
              <w:t xml:space="preserve"> with 2 panels.</w:t>
            </w:r>
          </w:p>
        </w:tc>
      </w:tr>
      <w:tr w:rsidR="005E592D" w:rsidRPr="005E592D" w14:paraId="582B8DE9" w14:textId="77777777" w:rsidTr="00E91F01">
        <w:trPr>
          <w:trHeight w:val="758"/>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D20E8"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Per panel power control and other issues that are affected by RF transmission chain architecture</w:t>
            </w:r>
          </w:p>
        </w:tc>
        <w:tc>
          <w:tcPr>
            <w:tcW w:w="61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4513B" w14:textId="77777777" w:rsidR="005E592D" w:rsidRPr="005E592D" w:rsidRDefault="005E592D" w:rsidP="00E91F01">
            <w:pPr>
              <w:pStyle w:val="af"/>
              <w:numPr>
                <w:ilvl w:val="0"/>
                <w:numId w:val="14"/>
              </w:numPr>
              <w:spacing w:beforeLines="50" w:before="120" w:afterLines="50" w:after="120"/>
              <w:ind w:left="357" w:hanging="340"/>
              <w:rPr>
                <w:rFonts w:eastAsia="新細明體"/>
                <w:sz w:val="18"/>
                <w:szCs w:val="20"/>
                <w:lang w:eastAsia="zh-TW"/>
              </w:rPr>
            </w:pPr>
            <w:r w:rsidRPr="005E592D">
              <w:rPr>
                <w:rFonts w:eastAsia="新細明體"/>
                <w:sz w:val="18"/>
                <w:szCs w:val="20"/>
                <w:lang w:eastAsia="zh-TW"/>
              </w:rPr>
              <w:t xml:space="preserve">Per-panel open-loop TPC is assumed. </w:t>
            </w:r>
          </w:p>
          <w:p w14:paraId="22FCFBF5" w14:textId="77777777" w:rsidR="005E592D" w:rsidRPr="005E592D" w:rsidRDefault="005E592D" w:rsidP="00E91F01">
            <w:pPr>
              <w:pStyle w:val="af"/>
              <w:numPr>
                <w:ilvl w:val="0"/>
                <w:numId w:val="14"/>
              </w:numPr>
              <w:spacing w:beforeLines="50" w:before="120" w:afterLines="50" w:after="120"/>
              <w:ind w:left="357" w:hanging="340"/>
              <w:rPr>
                <w:rFonts w:eastAsia="新細明體"/>
                <w:sz w:val="18"/>
                <w:szCs w:val="20"/>
                <w:lang w:eastAsia="zh-TW"/>
              </w:rPr>
            </w:pPr>
            <w:r w:rsidRPr="005E592D">
              <w:rPr>
                <w:rFonts w:eastAsia="新細明體"/>
                <w:sz w:val="18"/>
                <w:szCs w:val="20"/>
                <w:lang w:eastAsia="zh-TW"/>
              </w:rPr>
              <w:t xml:space="preserve">Power control parameters (i.e., p0, alpha) and path-losses are TRP-specific. </w:t>
            </w:r>
          </w:p>
          <w:p w14:paraId="5E5AB055" w14:textId="77777777" w:rsidR="005E592D" w:rsidRPr="005E592D" w:rsidRDefault="005E592D" w:rsidP="00E91F01">
            <w:pPr>
              <w:pStyle w:val="af"/>
              <w:numPr>
                <w:ilvl w:val="0"/>
                <w:numId w:val="14"/>
              </w:numPr>
              <w:spacing w:beforeLines="50" w:before="120" w:afterLines="50" w:after="120"/>
              <w:ind w:left="357" w:hanging="340"/>
              <w:rPr>
                <w:rFonts w:eastAsia="新細明體"/>
                <w:sz w:val="18"/>
                <w:szCs w:val="20"/>
                <w:lang w:eastAsia="zh-TW"/>
              </w:rPr>
            </w:pPr>
            <w:r w:rsidRPr="005E592D">
              <w:rPr>
                <w:rFonts w:eastAsia="新細明體"/>
                <w:sz w:val="18"/>
                <w:szCs w:val="20"/>
                <w:lang w:eastAsia="zh-TW"/>
              </w:rPr>
              <w:t>The same power control parameters (p0 = -80dBm and alpha = 0.8) but different path-losses are assumed for two TRPs.</w:t>
            </w:r>
          </w:p>
        </w:tc>
      </w:tr>
      <w:tr w:rsidR="005E592D" w:rsidRPr="005E592D" w14:paraId="768CB0A8" w14:textId="77777777" w:rsidTr="00E91F01">
        <w:trPr>
          <w:jc w:val="center"/>
        </w:trPr>
        <w:tc>
          <w:tcPr>
            <w:tcW w:w="3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0061A" w14:textId="77777777" w:rsidR="005E592D" w:rsidRPr="005E592D" w:rsidRDefault="005E592D" w:rsidP="00E91F01">
            <w:pPr>
              <w:snapToGrid w:val="0"/>
              <w:spacing w:beforeLines="50" w:before="120" w:afterLines="50" w:after="120"/>
              <w:rPr>
                <w:rFonts w:ascii="Times New Roman" w:hAnsi="Times New Roman"/>
              </w:rPr>
            </w:pPr>
            <w:r w:rsidRPr="005E592D">
              <w:rPr>
                <w:rFonts w:ascii="Times New Roman" w:hAnsi="Times New Roman"/>
                <w:sz w:val="18"/>
                <w:szCs w:val="18"/>
                <w:lang w:eastAsia="ko-KR"/>
              </w:rPr>
              <w:t>Cross-link interference between 2 panels</w:t>
            </w:r>
          </w:p>
        </w:tc>
        <w:tc>
          <w:tcPr>
            <w:tcW w:w="6199" w:type="dxa"/>
            <w:tcBorders>
              <w:top w:val="nil"/>
              <w:left w:val="nil"/>
              <w:bottom w:val="single" w:sz="8" w:space="0" w:color="auto"/>
              <w:right w:val="single" w:sz="8" w:space="0" w:color="auto"/>
            </w:tcBorders>
            <w:tcMar>
              <w:top w:w="0" w:type="dxa"/>
              <w:left w:w="108" w:type="dxa"/>
              <w:bottom w:w="0" w:type="dxa"/>
              <w:right w:w="108" w:type="dxa"/>
            </w:tcMar>
            <w:hideMark/>
          </w:tcPr>
          <w:p w14:paraId="2826E0D9" w14:textId="77777777" w:rsidR="005E592D" w:rsidRPr="005E592D" w:rsidRDefault="005E592D" w:rsidP="00E91F01">
            <w:pPr>
              <w:spacing w:beforeLines="50" w:before="120" w:afterLines="50" w:after="120"/>
              <w:ind w:firstLine="16"/>
              <w:rPr>
                <w:rFonts w:ascii="Times New Roman" w:hAnsi="Times New Roman"/>
              </w:rPr>
            </w:pPr>
            <w:r w:rsidRPr="005E592D">
              <w:rPr>
                <w:rFonts w:ascii="Times New Roman" w:hAnsi="Times New Roman"/>
                <w:sz w:val="18"/>
                <w:szCs w:val="18"/>
                <w:lang w:eastAsia="ko-KR"/>
              </w:rPr>
              <w:t xml:space="preserve">The cross-link interference between 2 panels is treated as inter-layer interference. </w:t>
            </w:r>
          </w:p>
        </w:tc>
      </w:tr>
    </w:tbl>
    <w:p w14:paraId="758502EF" w14:textId="3BA4ACA3" w:rsidR="00D92924" w:rsidRPr="00292216" w:rsidRDefault="00D92924" w:rsidP="005E592D">
      <w:pPr>
        <w:pStyle w:val="1"/>
        <w:numPr>
          <w:ilvl w:val="0"/>
          <w:numId w:val="0"/>
        </w:numPr>
        <w:spacing w:before="480" w:after="120" w:line="360" w:lineRule="auto"/>
        <w:rPr>
          <w:rFonts w:ascii="Times New Roman" w:eastAsiaTheme="minorEastAsia" w:hAnsi="Times New Roman"/>
          <w:sz w:val="28"/>
          <w:lang w:eastAsia="zh-TW"/>
        </w:rPr>
      </w:pPr>
    </w:p>
    <w:sectPr w:rsidR="00D92924" w:rsidRPr="00292216"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2E865" w14:textId="77777777" w:rsidR="00B55B6E" w:rsidRDefault="00B55B6E">
      <w:r>
        <w:separator/>
      </w:r>
    </w:p>
  </w:endnote>
  <w:endnote w:type="continuationSeparator" w:id="0">
    <w:p w14:paraId="2FAECF3A" w14:textId="77777777" w:rsidR="00B55B6E" w:rsidRDefault="00B5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0876A" w14:textId="77777777" w:rsidR="00B55B6E" w:rsidRDefault="00B55B6E">
      <w:r>
        <w:separator/>
      </w:r>
    </w:p>
  </w:footnote>
  <w:footnote w:type="continuationSeparator" w:id="0">
    <w:p w14:paraId="09B0B45B" w14:textId="77777777" w:rsidR="00B55B6E" w:rsidRDefault="00B55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4" w15:restartNumberingAfterBreak="0">
    <w:nsid w:val="08000DFD"/>
    <w:multiLevelType w:val="hybridMultilevel"/>
    <w:tmpl w:val="909C4F26"/>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D75D51"/>
    <w:multiLevelType w:val="hybridMultilevel"/>
    <w:tmpl w:val="5AB67220"/>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53AF1"/>
    <w:multiLevelType w:val="hybridMultilevel"/>
    <w:tmpl w:val="DB141148"/>
    <w:lvl w:ilvl="0" w:tplc="C89E1230">
      <w:start w:val="1"/>
      <w:numFmt w:val="bullet"/>
      <w:lvlText w:val="•"/>
      <w:lvlJc w:val="left"/>
      <w:pPr>
        <w:ind w:left="982" w:hanging="480"/>
      </w:pPr>
      <w:rPr>
        <w:rFonts w:ascii="Arial" w:hAnsi="Arial" w:hint="default"/>
      </w:rPr>
    </w:lvl>
    <w:lvl w:ilvl="1" w:tplc="666A460A">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9" w15:restartNumberingAfterBreak="0">
    <w:nsid w:val="1EC36233"/>
    <w:multiLevelType w:val="hybridMultilevel"/>
    <w:tmpl w:val="9F725440"/>
    <w:lvl w:ilvl="0" w:tplc="C89E1230">
      <w:start w:val="1"/>
      <w:numFmt w:val="bullet"/>
      <w:lvlText w:val="•"/>
      <w:lvlJc w:val="left"/>
      <w:pPr>
        <w:ind w:left="982" w:hanging="480"/>
      </w:pPr>
      <w:rPr>
        <w:rFonts w:ascii="Arial" w:hAnsi="Arial" w:hint="default"/>
      </w:rPr>
    </w:lvl>
    <w:lvl w:ilvl="1" w:tplc="0E846144">
      <w:start w:val="1"/>
      <w:numFmt w:val="bullet"/>
      <w:lvlText w:val="。"/>
      <w:lvlJc w:val="left"/>
      <w:pPr>
        <w:ind w:left="1462" w:hanging="480"/>
      </w:pPr>
      <w:rPr>
        <w:rFonts w:ascii="新細明體" w:eastAsia="新細明體" w:hAnsi="新細明體" w:hint="eastAsia"/>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0"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4966C2"/>
    <w:multiLevelType w:val="hybridMultilevel"/>
    <w:tmpl w:val="31FCF4A4"/>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691068"/>
    <w:multiLevelType w:val="hybridMultilevel"/>
    <w:tmpl w:val="221CF6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875D9A"/>
    <w:multiLevelType w:val="hybridMultilevel"/>
    <w:tmpl w:val="4D8C5EF2"/>
    <w:lvl w:ilvl="0" w:tplc="BCEEAA26">
      <w:start w:val="1"/>
      <w:numFmt w:val="bullet"/>
      <w:lvlText w:val="•"/>
      <w:lvlJc w:val="left"/>
      <w:pPr>
        <w:tabs>
          <w:tab w:val="num" w:pos="720"/>
        </w:tabs>
        <w:ind w:left="720" w:hanging="360"/>
      </w:pPr>
      <w:rPr>
        <w:rFonts w:ascii="Arial" w:hAnsi="Arial" w:hint="default"/>
      </w:rPr>
    </w:lvl>
    <w:lvl w:ilvl="1" w:tplc="13B21534" w:tentative="1">
      <w:start w:val="1"/>
      <w:numFmt w:val="bullet"/>
      <w:lvlText w:val="•"/>
      <w:lvlJc w:val="left"/>
      <w:pPr>
        <w:tabs>
          <w:tab w:val="num" w:pos="1440"/>
        </w:tabs>
        <w:ind w:left="1440" w:hanging="360"/>
      </w:pPr>
      <w:rPr>
        <w:rFonts w:ascii="Arial" w:hAnsi="Arial" w:hint="default"/>
      </w:rPr>
    </w:lvl>
    <w:lvl w:ilvl="2" w:tplc="C5864D24">
      <w:start w:val="1"/>
      <w:numFmt w:val="bullet"/>
      <w:lvlText w:val="•"/>
      <w:lvlJc w:val="left"/>
      <w:pPr>
        <w:tabs>
          <w:tab w:val="num" w:pos="2160"/>
        </w:tabs>
        <w:ind w:left="2160" w:hanging="360"/>
      </w:pPr>
      <w:rPr>
        <w:rFonts w:ascii="Arial" w:hAnsi="Arial" w:hint="default"/>
      </w:rPr>
    </w:lvl>
    <w:lvl w:ilvl="3" w:tplc="F2FEC31E" w:tentative="1">
      <w:start w:val="1"/>
      <w:numFmt w:val="bullet"/>
      <w:lvlText w:val="•"/>
      <w:lvlJc w:val="left"/>
      <w:pPr>
        <w:tabs>
          <w:tab w:val="num" w:pos="2880"/>
        </w:tabs>
        <w:ind w:left="2880" w:hanging="360"/>
      </w:pPr>
      <w:rPr>
        <w:rFonts w:ascii="Arial" w:hAnsi="Arial" w:hint="default"/>
      </w:rPr>
    </w:lvl>
    <w:lvl w:ilvl="4" w:tplc="F610586A" w:tentative="1">
      <w:start w:val="1"/>
      <w:numFmt w:val="bullet"/>
      <w:lvlText w:val="•"/>
      <w:lvlJc w:val="left"/>
      <w:pPr>
        <w:tabs>
          <w:tab w:val="num" w:pos="3600"/>
        </w:tabs>
        <w:ind w:left="3600" w:hanging="360"/>
      </w:pPr>
      <w:rPr>
        <w:rFonts w:ascii="Arial" w:hAnsi="Arial" w:hint="default"/>
      </w:rPr>
    </w:lvl>
    <w:lvl w:ilvl="5" w:tplc="53B483BC" w:tentative="1">
      <w:start w:val="1"/>
      <w:numFmt w:val="bullet"/>
      <w:lvlText w:val="•"/>
      <w:lvlJc w:val="left"/>
      <w:pPr>
        <w:tabs>
          <w:tab w:val="num" w:pos="4320"/>
        </w:tabs>
        <w:ind w:left="4320" w:hanging="360"/>
      </w:pPr>
      <w:rPr>
        <w:rFonts w:ascii="Arial" w:hAnsi="Arial" w:hint="default"/>
      </w:rPr>
    </w:lvl>
    <w:lvl w:ilvl="6" w:tplc="32BA7616" w:tentative="1">
      <w:start w:val="1"/>
      <w:numFmt w:val="bullet"/>
      <w:lvlText w:val="•"/>
      <w:lvlJc w:val="left"/>
      <w:pPr>
        <w:tabs>
          <w:tab w:val="num" w:pos="5040"/>
        </w:tabs>
        <w:ind w:left="5040" w:hanging="360"/>
      </w:pPr>
      <w:rPr>
        <w:rFonts w:ascii="Arial" w:hAnsi="Arial" w:hint="default"/>
      </w:rPr>
    </w:lvl>
    <w:lvl w:ilvl="7" w:tplc="9C527E68" w:tentative="1">
      <w:start w:val="1"/>
      <w:numFmt w:val="bullet"/>
      <w:lvlText w:val="•"/>
      <w:lvlJc w:val="left"/>
      <w:pPr>
        <w:tabs>
          <w:tab w:val="num" w:pos="5760"/>
        </w:tabs>
        <w:ind w:left="5760" w:hanging="360"/>
      </w:pPr>
      <w:rPr>
        <w:rFonts w:ascii="Arial" w:hAnsi="Arial" w:hint="default"/>
      </w:rPr>
    </w:lvl>
    <w:lvl w:ilvl="8" w:tplc="BCBE39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76526E"/>
    <w:multiLevelType w:val="hybridMultilevel"/>
    <w:tmpl w:val="01848650"/>
    <w:lvl w:ilvl="0" w:tplc="FEC0D590">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32C905B7"/>
    <w:multiLevelType w:val="hybridMultilevel"/>
    <w:tmpl w:val="F45C36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32379FE"/>
    <w:multiLevelType w:val="hybridMultilevel"/>
    <w:tmpl w:val="D1D2EB1A"/>
    <w:lvl w:ilvl="0" w:tplc="0B228B1E">
      <w:start w:val="1"/>
      <w:numFmt w:val="bullet"/>
      <w:lvlText w:val=""/>
      <w:lvlJc w:val="left"/>
      <w:pPr>
        <w:ind w:left="1279" w:hanging="480"/>
      </w:pPr>
      <w:rPr>
        <w:rFonts w:ascii="Wingdings" w:hAnsi="Wingdings"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21" w15:restartNumberingAfterBreak="0">
    <w:nsid w:val="33B27FE6"/>
    <w:multiLevelType w:val="hybridMultilevel"/>
    <w:tmpl w:val="3D30D6AE"/>
    <w:lvl w:ilvl="0" w:tplc="89923CF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4E3D00"/>
    <w:multiLevelType w:val="hybridMultilevel"/>
    <w:tmpl w:val="F00CB020"/>
    <w:lvl w:ilvl="0" w:tplc="0B228B1E">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B136F9B"/>
    <w:multiLevelType w:val="hybridMultilevel"/>
    <w:tmpl w:val="B5FE61EC"/>
    <w:lvl w:ilvl="0" w:tplc="77D4942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1A7C6F"/>
    <w:multiLevelType w:val="hybridMultilevel"/>
    <w:tmpl w:val="0EB24118"/>
    <w:lvl w:ilvl="0" w:tplc="FEC0D590">
      <w:start w:val="1"/>
      <w:numFmt w:val="bullet"/>
      <w:lvlText w:val=""/>
      <w:lvlJc w:val="left"/>
      <w:pPr>
        <w:ind w:left="1279" w:hanging="480"/>
      </w:pPr>
      <w:rPr>
        <w:rFonts w:ascii="Symbol" w:hAnsi="Symbol"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31" w15:restartNumberingAfterBreak="0">
    <w:nsid w:val="5AA827C5"/>
    <w:multiLevelType w:val="hybridMultilevel"/>
    <w:tmpl w:val="BA0E47D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CE9175E"/>
    <w:multiLevelType w:val="hybridMultilevel"/>
    <w:tmpl w:val="666249A8"/>
    <w:lvl w:ilvl="0" w:tplc="D86415FE">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3"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6269280F"/>
    <w:multiLevelType w:val="hybridMultilevel"/>
    <w:tmpl w:val="E04A34BE"/>
    <w:lvl w:ilvl="0" w:tplc="04090001">
      <w:start w:val="1"/>
      <w:numFmt w:val="bullet"/>
      <w:lvlText w:val=""/>
      <w:lvlJc w:val="left"/>
      <w:pPr>
        <w:ind w:left="1275" w:hanging="480"/>
      </w:pPr>
      <w:rPr>
        <w:rFonts w:ascii="Wingdings" w:hAnsi="Wingdings" w:hint="default"/>
      </w:rPr>
    </w:lvl>
    <w:lvl w:ilvl="1" w:tplc="04090003" w:tentative="1">
      <w:start w:val="1"/>
      <w:numFmt w:val="bullet"/>
      <w:lvlText w:val=""/>
      <w:lvlJc w:val="left"/>
      <w:pPr>
        <w:ind w:left="1755" w:hanging="480"/>
      </w:pPr>
      <w:rPr>
        <w:rFonts w:ascii="Wingdings" w:hAnsi="Wingdings" w:hint="default"/>
      </w:rPr>
    </w:lvl>
    <w:lvl w:ilvl="2" w:tplc="04090005" w:tentative="1">
      <w:start w:val="1"/>
      <w:numFmt w:val="bullet"/>
      <w:lvlText w:val=""/>
      <w:lvlJc w:val="left"/>
      <w:pPr>
        <w:ind w:left="2235" w:hanging="480"/>
      </w:pPr>
      <w:rPr>
        <w:rFonts w:ascii="Wingdings" w:hAnsi="Wingdings" w:hint="default"/>
      </w:rPr>
    </w:lvl>
    <w:lvl w:ilvl="3" w:tplc="04090001" w:tentative="1">
      <w:start w:val="1"/>
      <w:numFmt w:val="bullet"/>
      <w:lvlText w:val=""/>
      <w:lvlJc w:val="left"/>
      <w:pPr>
        <w:ind w:left="2715" w:hanging="480"/>
      </w:pPr>
      <w:rPr>
        <w:rFonts w:ascii="Wingdings" w:hAnsi="Wingdings" w:hint="default"/>
      </w:rPr>
    </w:lvl>
    <w:lvl w:ilvl="4" w:tplc="04090003" w:tentative="1">
      <w:start w:val="1"/>
      <w:numFmt w:val="bullet"/>
      <w:lvlText w:val=""/>
      <w:lvlJc w:val="left"/>
      <w:pPr>
        <w:ind w:left="3195" w:hanging="480"/>
      </w:pPr>
      <w:rPr>
        <w:rFonts w:ascii="Wingdings" w:hAnsi="Wingdings" w:hint="default"/>
      </w:rPr>
    </w:lvl>
    <w:lvl w:ilvl="5" w:tplc="04090005" w:tentative="1">
      <w:start w:val="1"/>
      <w:numFmt w:val="bullet"/>
      <w:lvlText w:val=""/>
      <w:lvlJc w:val="left"/>
      <w:pPr>
        <w:ind w:left="3675" w:hanging="480"/>
      </w:pPr>
      <w:rPr>
        <w:rFonts w:ascii="Wingdings" w:hAnsi="Wingdings" w:hint="default"/>
      </w:rPr>
    </w:lvl>
    <w:lvl w:ilvl="6" w:tplc="04090001" w:tentative="1">
      <w:start w:val="1"/>
      <w:numFmt w:val="bullet"/>
      <w:lvlText w:val=""/>
      <w:lvlJc w:val="left"/>
      <w:pPr>
        <w:ind w:left="4155" w:hanging="480"/>
      </w:pPr>
      <w:rPr>
        <w:rFonts w:ascii="Wingdings" w:hAnsi="Wingdings" w:hint="default"/>
      </w:rPr>
    </w:lvl>
    <w:lvl w:ilvl="7" w:tplc="04090003" w:tentative="1">
      <w:start w:val="1"/>
      <w:numFmt w:val="bullet"/>
      <w:lvlText w:val=""/>
      <w:lvlJc w:val="left"/>
      <w:pPr>
        <w:ind w:left="4635" w:hanging="480"/>
      </w:pPr>
      <w:rPr>
        <w:rFonts w:ascii="Wingdings" w:hAnsi="Wingdings" w:hint="default"/>
      </w:rPr>
    </w:lvl>
    <w:lvl w:ilvl="8" w:tplc="04090005" w:tentative="1">
      <w:start w:val="1"/>
      <w:numFmt w:val="bullet"/>
      <w:lvlText w:val=""/>
      <w:lvlJc w:val="left"/>
      <w:pPr>
        <w:ind w:left="5115" w:hanging="480"/>
      </w:pPr>
      <w:rPr>
        <w:rFonts w:ascii="Wingdings" w:hAnsi="Wingdings" w:hint="default"/>
      </w:rPr>
    </w:lvl>
  </w:abstractNum>
  <w:abstractNum w:abstractNumId="3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C0CFE"/>
    <w:multiLevelType w:val="hybridMultilevel"/>
    <w:tmpl w:val="5B5E9E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37" w15:restartNumberingAfterBreak="0">
    <w:nsid w:val="6CEE2726"/>
    <w:multiLevelType w:val="hybridMultilevel"/>
    <w:tmpl w:val="C20CDDFC"/>
    <w:lvl w:ilvl="0" w:tplc="8AE4EE4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3820E2C"/>
    <w:multiLevelType w:val="hybridMultilevel"/>
    <w:tmpl w:val="E5C8CEBA"/>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4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25"/>
  </w:num>
  <w:num w:numId="4">
    <w:abstractNumId w:val="3"/>
  </w:num>
  <w:num w:numId="5">
    <w:abstractNumId w:val="10"/>
  </w:num>
  <w:num w:numId="6">
    <w:abstractNumId w:val="44"/>
  </w:num>
  <w:num w:numId="7">
    <w:abstractNumId w:val="1"/>
  </w:num>
  <w:num w:numId="8">
    <w:abstractNumId w:val="0"/>
  </w:num>
  <w:num w:numId="9">
    <w:abstractNumId w:val="33"/>
  </w:num>
  <w:num w:numId="10">
    <w:abstractNumId w:val="16"/>
  </w:num>
  <w:num w:numId="11">
    <w:abstractNumId w:val="20"/>
  </w:num>
  <w:num w:numId="12">
    <w:abstractNumId w:val="9"/>
  </w:num>
  <w:num w:numId="13">
    <w:abstractNumId w:val="18"/>
  </w:num>
  <w:num w:numId="14">
    <w:abstractNumId w:val="39"/>
  </w:num>
  <w:num w:numId="15">
    <w:abstractNumId w:val="15"/>
  </w:num>
  <w:num w:numId="16">
    <w:abstractNumId w:val="5"/>
  </w:num>
  <w:num w:numId="17">
    <w:abstractNumId w:val="11"/>
  </w:num>
  <w:num w:numId="18">
    <w:abstractNumId w:val="38"/>
  </w:num>
  <w:num w:numId="19">
    <w:abstractNumId w:val="6"/>
  </w:num>
  <w:num w:numId="20">
    <w:abstractNumId w:val="4"/>
  </w:num>
  <w:num w:numId="21">
    <w:abstractNumId w:val="36"/>
  </w:num>
  <w:num w:numId="22">
    <w:abstractNumId w:val="31"/>
  </w:num>
  <w:num w:numId="23">
    <w:abstractNumId w:val="21"/>
  </w:num>
  <w:num w:numId="24">
    <w:abstractNumId w:val="22"/>
  </w:num>
  <w:num w:numId="25">
    <w:abstractNumId w:val="42"/>
  </w:num>
  <w:num w:numId="26">
    <w:abstractNumId w:val="43"/>
  </w:num>
  <w:num w:numId="27">
    <w:abstractNumId w:val="8"/>
  </w:num>
  <w:num w:numId="28">
    <w:abstractNumId w:val="23"/>
  </w:num>
  <w:num w:numId="29">
    <w:abstractNumId w:val="29"/>
  </w:num>
  <w:num w:numId="30">
    <w:abstractNumId w:val="40"/>
  </w:num>
  <w:num w:numId="31">
    <w:abstractNumId w:val="35"/>
  </w:num>
  <w:num w:numId="32">
    <w:abstractNumId w:val="41"/>
  </w:num>
  <w:num w:numId="33">
    <w:abstractNumId w:val="19"/>
  </w:num>
  <w:num w:numId="34">
    <w:abstractNumId w:val="13"/>
  </w:num>
  <w:num w:numId="35">
    <w:abstractNumId w:val="30"/>
  </w:num>
  <w:num w:numId="36">
    <w:abstractNumId w:val="17"/>
  </w:num>
  <w:num w:numId="37">
    <w:abstractNumId w:val="37"/>
  </w:num>
  <w:num w:numId="38">
    <w:abstractNumId w:val="24"/>
  </w:num>
  <w:num w:numId="39">
    <w:abstractNumId w:val="28"/>
  </w:num>
  <w:num w:numId="40">
    <w:abstractNumId w:val="14"/>
  </w:num>
  <w:num w:numId="41">
    <w:abstractNumId w:val="27"/>
  </w:num>
  <w:num w:numId="42">
    <w:abstractNumId w:val="12"/>
  </w:num>
  <w:num w:numId="43">
    <w:abstractNumId w:val="34"/>
  </w:num>
  <w:num w:numId="44">
    <w:abstractNumId w:val="7"/>
  </w:num>
  <w:num w:numId="4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1C3F"/>
    <w:rsid w:val="0001459F"/>
    <w:rsid w:val="000154E8"/>
    <w:rsid w:val="000160DC"/>
    <w:rsid w:val="00017B8E"/>
    <w:rsid w:val="000206F5"/>
    <w:rsid w:val="00021963"/>
    <w:rsid w:val="00021A46"/>
    <w:rsid w:val="00027418"/>
    <w:rsid w:val="00030D60"/>
    <w:rsid w:val="0003241C"/>
    <w:rsid w:val="00035551"/>
    <w:rsid w:val="00035C3D"/>
    <w:rsid w:val="00037507"/>
    <w:rsid w:val="000443F7"/>
    <w:rsid w:val="00052672"/>
    <w:rsid w:val="00052ACE"/>
    <w:rsid w:val="00052C74"/>
    <w:rsid w:val="00053611"/>
    <w:rsid w:val="00054572"/>
    <w:rsid w:val="00054DD5"/>
    <w:rsid w:val="00057F63"/>
    <w:rsid w:val="00060542"/>
    <w:rsid w:val="000605DA"/>
    <w:rsid w:val="00060C6D"/>
    <w:rsid w:val="0006394F"/>
    <w:rsid w:val="00070545"/>
    <w:rsid w:val="00070E52"/>
    <w:rsid w:val="00072351"/>
    <w:rsid w:val="00073C45"/>
    <w:rsid w:val="00074A3E"/>
    <w:rsid w:val="00076B36"/>
    <w:rsid w:val="00076C50"/>
    <w:rsid w:val="000809D1"/>
    <w:rsid w:val="000845D8"/>
    <w:rsid w:val="000846FA"/>
    <w:rsid w:val="00084952"/>
    <w:rsid w:val="00085529"/>
    <w:rsid w:val="0008688B"/>
    <w:rsid w:val="0009730B"/>
    <w:rsid w:val="000A0641"/>
    <w:rsid w:val="000B3CF4"/>
    <w:rsid w:val="000C256E"/>
    <w:rsid w:val="000C748B"/>
    <w:rsid w:val="000C74E2"/>
    <w:rsid w:val="000D128B"/>
    <w:rsid w:val="000D15C6"/>
    <w:rsid w:val="000D241E"/>
    <w:rsid w:val="000D242E"/>
    <w:rsid w:val="000E474A"/>
    <w:rsid w:val="000E5BCB"/>
    <w:rsid w:val="000E67A5"/>
    <w:rsid w:val="00100EFD"/>
    <w:rsid w:val="0010230E"/>
    <w:rsid w:val="00106B17"/>
    <w:rsid w:val="00111908"/>
    <w:rsid w:val="0011409B"/>
    <w:rsid w:val="00114B1B"/>
    <w:rsid w:val="00115FD5"/>
    <w:rsid w:val="00117A1B"/>
    <w:rsid w:val="00120418"/>
    <w:rsid w:val="00120884"/>
    <w:rsid w:val="00121B3E"/>
    <w:rsid w:val="0012329B"/>
    <w:rsid w:val="00124957"/>
    <w:rsid w:val="00130389"/>
    <w:rsid w:val="00131B32"/>
    <w:rsid w:val="00131CB0"/>
    <w:rsid w:val="00132CBE"/>
    <w:rsid w:val="00133038"/>
    <w:rsid w:val="001376F6"/>
    <w:rsid w:val="00145501"/>
    <w:rsid w:val="00146D61"/>
    <w:rsid w:val="001526C3"/>
    <w:rsid w:val="0015534D"/>
    <w:rsid w:val="00156174"/>
    <w:rsid w:val="00160E79"/>
    <w:rsid w:val="00163D15"/>
    <w:rsid w:val="001671FB"/>
    <w:rsid w:val="00167B43"/>
    <w:rsid w:val="00174183"/>
    <w:rsid w:val="001741E4"/>
    <w:rsid w:val="001777C6"/>
    <w:rsid w:val="0018004F"/>
    <w:rsid w:val="00181906"/>
    <w:rsid w:val="00181FE3"/>
    <w:rsid w:val="00182437"/>
    <w:rsid w:val="00184862"/>
    <w:rsid w:val="00186520"/>
    <w:rsid w:val="0019059E"/>
    <w:rsid w:val="0019398D"/>
    <w:rsid w:val="0019426E"/>
    <w:rsid w:val="001946E3"/>
    <w:rsid w:val="001A235A"/>
    <w:rsid w:val="001A2AAB"/>
    <w:rsid w:val="001A747D"/>
    <w:rsid w:val="001B0BC9"/>
    <w:rsid w:val="001B1705"/>
    <w:rsid w:val="001B3F4E"/>
    <w:rsid w:val="001C40D9"/>
    <w:rsid w:val="001C5621"/>
    <w:rsid w:val="001C74BE"/>
    <w:rsid w:val="001D150F"/>
    <w:rsid w:val="001D52A5"/>
    <w:rsid w:val="001D7AE8"/>
    <w:rsid w:val="001E3965"/>
    <w:rsid w:val="001F05AC"/>
    <w:rsid w:val="001F0B04"/>
    <w:rsid w:val="001F1247"/>
    <w:rsid w:val="001F20AA"/>
    <w:rsid w:val="001F2C8F"/>
    <w:rsid w:val="001F37C1"/>
    <w:rsid w:val="00200BAB"/>
    <w:rsid w:val="00202C71"/>
    <w:rsid w:val="00204BE7"/>
    <w:rsid w:val="00211448"/>
    <w:rsid w:val="00211988"/>
    <w:rsid w:val="00212640"/>
    <w:rsid w:val="00214F2A"/>
    <w:rsid w:val="00217CA5"/>
    <w:rsid w:val="00220540"/>
    <w:rsid w:val="002217F1"/>
    <w:rsid w:val="00221E20"/>
    <w:rsid w:val="00222232"/>
    <w:rsid w:val="002234DD"/>
    <w:rsid w:val="002260F8"/>
    <w:rsid w:val="002318A4"/>
    <w:rsid w:val="00237671"/>
    <w:rsid w:val="002403C8"/>
    <w:rsid w:val="002418CB"/>
    <w:rsid w:val="00246843"/>
    <w:rsid w:val="0025466B"/>
    <w:rsid w:val="00255925"/>
    <w:rsid w:val="00255CF0"/>
    <w:rsid w:val="00256228"/>
    <w:rsid w:val="0025787C"/>
    <w:rsid w:val="0025790F"/>
    <w:rsid w:val="00257E52"/>
    <w:rsid w:val="00264D99"/>
    <w:rsid w:val="00265760"/>
    <w:rsid w:val="00271586"/>
    <w:rsid w:val="00271CD9"/>
    <w:rsid w:val="00273207"/>
    <w:rsid w:val="0027358D"/>
    <w:rsid w:val="00274937"/>
    <w:rsid w:val="00274A47"/>
    <w:rsid w:val="00277FBD"/>
    <w:rsid w:val="002813BE"/>
    <w:rsid w:val="00282066"/>
    <w:rsid w:val="00282E2C"/>
    <w:rsid w:val="00283505"/>
    <w:rsid w:val="0028518C"/>
    <w:rsid w:val="00292216"/>
    <w:rsid w:val="002924D8"/>
    <w:rsid w:val="00293C36"/>
    <w:rsid w:val="00293DB3"/>
    <w:rsid w:val="0029433B"/>
    <w:rsid w:val="00294B00"/>
    <w:rsid w:val="0029757E"/>
    <w:rsid w:val="00297DD6"/>
    <w:rsid w:val="002A1E7D"/>
    <w:rsid w:val="002A480A"/>
    <w:rsid w:val="002B08E6"/>
    <w:rsid w:val="002B0C2C"/>
    <w:rsid w:val="002B1FFA"/>
    <w:rsid w:val="002B37B8"/>
    <w:rsid w:val="002B4B78"/>
    <w:rsid w:val="002B544D"/>
    <w:rsid w:val="002B6E04"/>
    <w:rsid w:val="002B6E21"/>
    <w:rsid w:val="002C0422"/>
    <w:rsid w:val="002C7702"/>
    <w:rsid w:val="002D0410"/>
    <w:rsid w:val="002D1A27"/>
    <w:rsid w:val="002D3789"/>
    <w:rsid w:val="002D4D40"/>
    <w:rsid w:val="002E1C4F"/>
    <w:rsid w:val="002E1DF6"/>
    <w:rsid w:val="002E2E17"/>
    <w:rsid w:val="002E3DB8"/>
    <w:rsid w:val="002E6EFB"/>
    <w:rsid w:val="002F07DB"/>
    <w:rsid w:val="002F11C0"/>
    <w:rsid w:val="002F2E41"/>
    <w:rsid w:val="002F4411"/>
    <w:rsid w:val="002F57C9"/>
    <w:rsid w:val="002F7271"/>
    <w:rsid w:val="00304FB6"/>
    <w:rsid w:val="00307FA4"/>
    <w:rsid w:val="0031159E"/>
    <w:rsid w:val="00311672"/>
    <w:rsid w:val="0031171E"/>
    <w:rsid w:val="00311D3A"/>
    <w:rsid w:val="00313FED"/>
    <w:rsid w:val="00314A12"/>
    <w:rsid w:val="00315411"/>
    <w:rsid w:val="0031662A"/>
    <w:rsid w:val="0032089E"/>
    <w:rsid w:val="0032301D"/>
    <w:rsid w:val="003230FF"/>
    <w:rsid w:val="003269DE"/>
    <w:rsid w:val="00327BB1"/>
    <w:rsid w:val="0033037F"/>
    <w:rsid w:val="00343017"/>
    <w:rsid w:val="00343402"/>
    <w:rsid w:val="00343A55"/>
    <w:rsid w:val="00345EEA"/>
    <w:rsid w:val="00346C51"/>
    <w:rsid w:val="003521DB"/>
    <w:rsid w:val="003544C1"/>
    <w:rsid w:val="0036084B"/>
    <w:rsid w:val="00364947"/>
    <w:rsid w:val="003653F4"/>
    <w:rsid w:val="00365442"/>
    <w:rsid w:val="003677CA"/>
    <w:rsid w:val="00370F47"/>
    <w:rsid w:val="00371B1E"/>
    <w:rsid w:val="0037212B"/>
    <w:rsid w:val="00373044"/>
    <w:rsid w:val="003734D3"/>
    <w:rsid w:val="00373B61"/>
    <w:rsid w:val="00374E60"/>
    <w:rsid w:val="0037627A"/>
    <w:rsid w:val="00382901"/>
    <w:rsid w:val="0038499A"/>
    <w:rsid w:val="0038658D"/>
    <w:rsid w:val="00390E91"/>
    <w:rsid w:val="00392A3A"/>
    <w:rsid w:val="003932AB"/>
    <w:rsid w:val="00394AC8"/>
    <w:rsid w:val="00396EB4"/>
    <w:rsid w:val="003977D7"/>
    <w:rsid w:val="003A135F"/>
    <w:rsid w:val="003A3A13"/>
    <w:rsid w:val="003A3F3F"/>
    <w:rsid w:val="003A454B"/>
    <w:rsid w:val="003A4607"/>
    <w:rsid w:val="003A5309"/>
    <w:rsid w:val="003B0BF8"/>
    <w:rsid w:val="003B2529"/>
    <w:rsid w:val="003B3DC0"/>
    <w:rsid w:val="003B4D04"/>
    <w:rsid w:val="003B5488"/>
    <w:rsid w:val="003B6548"/>
    <w:rsid w:val="003C0805"/>
    <w:rsid w:val="003C4584"/>
    <w:rsid w:val="003D1635"/>
    <w:rsid w:val="003D1B3A"/>
    <w:rsid w:val="003D33A8"/>
    <w:rsid w:val="003E0305"/>
    <w:rsid w:val="003E35DC"/>
    <w:rsid w:val="003E655B"/>
    <w:rsid w:val="003E6A3A"/>
    <w:rsid w:val="003E6F87"/>
    <w:rsid w:val="003E7642"/>
    <w:rsid w:val="003F325B"/>
    <w:rsid w:val="003F4797"/>
    <w:rsid w:val="003F47B5"/>
    <w:rsid w:val="003F588E"/>
    <w:rsid w:val="003F5B5D"/>
    <w:rsid w:val="003F6D4E"/>
    <w:rsid w:val="003F7B14"/>
    <w:rsid w:val="0040222B"/>
    <w:rsid w:val="00402C8B"/>
    <w:rsid w:val="00410545"/>
    <w:rsid w:val="004109C3"/>
    <w:rsid w:val="00410A65"/>
    <w:rsid w:val="004120C2"/>
    <w:rsid w:val="00414181"/>
    <w:rsid w:val="0041625B"/>
    <w:rsid w:val="0041734F"/>
    <w:rsid w:val="004177A9"/>
    <w:rsid w:val="0041782C"/>
    <w:rsid w:val="004206FA"/>
    <w:rsid w:val="004223F1"/>
    <w:rsid w:val="00422834"/>
    <w:rsid w:val="00424DC4"/>
    <w:rsid w:val="00431123"/>
    <w:rsid w:val="00431E83"/>
    <w:rsid w:val="00432F62"/>
    <w:rsid w:val="0043707E"/>
    <w:rsid w:val="00437B5E"/>
    <w:rsid w:val="004418DF"/>
    <w:rsid w:val="004444E9"/>
    <w:rsid w:val="00454CD8"/>
    <w:rsid w:val="004550F4"/>
    <w:rsid w:val="00455581"/>
    <w:rsid w:val="004604FD"/>
    <w:rsid w:val="00460DBF"/>
    <w:rsid w:val="00462878"/>
    <w:rsid w:val="00462BD0"/>
    <w:rsid w:val="00465B4C"/>
    <w:rsid w:val="00471F19"/>
    <w:rsid w:val="004768CB"/>
    <w:rsid w:val="00480A29"/>
    <w:rsid w:val="00480EE6"/>
    <w:rsid w:val="004828A2"/>
    <w:rsid w:val="00482C3C"/>
    <w:rsid w:val="00486A11"/>
    <w:rsid w:val="0049013E"/>
    <w:rsid w:val="004902E0"/>
    <w:rsid w:val="00490947"/>
    <w:rsid w:val="004910AC"/>
    <w:rsid w:val="0049357E"/>
    <w:rsid w:val="004945F3"/>
    <w:rsid w:val="004952EA"/>
    <w:rsid w:val="00496C46"/>
    <w:rsid w:val="004973AA"/>
    <w:rsid w:val="004A2679"/>
    <w:rsid w:val="004A2F9D"/>
    <w:rsid w:val="004A5270"/>
    <w:rsid w:val="004C20CB"/>
    <w:rsid w:val="004C2920"/>
    <w:rsid w:val="004C5181"/>
    <w:rsid w:val="004C6B3A"/>
    <w:rsid w:val="004C6C1E"/>
    <w:rsid w:val="004C7A79"/>
    <w:rsid w:val="004D2499"/>
    <w:rsid w:val="004D31D3"/>
    <w:rsid w:val="004E14BC"/>
    <w:rsid w:val="004E1DF7"/>
    <w:rsid w:val="004E40C3"/>
    <w:rsid w:val="004E4F65"/>
    <w:rsid w:val="004E60FA"/>
    <w:rsid w:val="004E6EA3"/>
    <w:rsid w:val="004E73E8"/>
    <w:rsid w:val="004F056D"/>
    <w:rsid w:val="004F18B3"/>
    <w:rsid w:val="004F225F"/>
    <w:rsid w:val="004F30E6"/>
    <w:rsid w:val="004F52F6"/>
    <w:rsid w:val="00500191"/>
    <w:rsid w:val="00500790"/>
    <w:rsid w:val="00501F57"/>
    <w:rsid w:val="00502072"/>
    <w:rsid w:val="005047F8"/>
    <w:rsid w:val="005104F5"/>
    <w:rsid w:val="00514701"/>
    <w:rsid w:val="005149BC"/>
    <w:rsid w:val="00515EC0"/>
    <w:rsid w:val="00521FA7"/>
    <w:rsid w:val="00530A8C"/>
    <w:rsid w:val="00530ECB"/>
    <w:rsid w:val="005311AB"/>
    <w:rsid w:val="00534197"/>
    <w:rsid w:val="00537588"/>
    <w:rsid w:val="00543B8E"/>
    <w:rsid w:val="00545925"/>
    <w:rsid w:val="00546BEF"/>
    <w:rsid w:val="00547AEB"/>
    <w:rsid w:val="005519E2"/>
    <w:rsid w:val="00553E3A"/>
    <w:rsid w:val="00554166"/>
    <w:rsid w:val="005545DF"/>
    <w:rsid w:val="00554E95"/>
    <w:rsid w:val="00554FC9"/>
    <w:rsid w:val="00556A4D"/>
    <w:rsid w:val="0056091D"/>
    <w:rsid w:val="00561C81"/>
    <w:rsid w:val="005634EC"/>
    <w:rsid w:val="00565FBD"/>
    <w:rsid w:val="00566925"/>
    <w:rsid w:val="0056693D"/>
    <w:rsid w:val="00567B59"/>
    <w:rsid w:val="00570536"/>
    <w:rsid w:val="0057060B"/>
    <w:rsid w:val="00571A20"/>
    <w:rsid w:val="00571B80"/>
    <w:rsid w:val="00576133"/>
    <w:rsid w:val="005765F4"/>
    <w:rsid w:val="0058053D"/>
    <w:rsid w:val="00584457"/>
    <w:rsid w:val="00585CC3"/>
    <w:rsid w:val="00586A4E"/>
    <w:rsid w:val="00587DE1"/>
    <w:rsid w:val="00591F23"/>
    <w:rsid w:val="00593134"/>
    <w:rsid w:val="005936B6"/>
    <w:rsid w:val="00593A44"/>
    <w:rsid w:val="0059417F"/>
    <w:rsid w:val="00595848"/>
    <w:rsid w:val="00595D38"/>
    <w:rsid w:val="005A72CF"/>
    <w:rsid w:val="005B25BC"/>
    <w:rsid w:val="005B2683"/>
    <w:rsid w:val="005C05AC"/>
    <w:rsid w:val="005C3943"/>
    <w:rsid w:val="005C39C5"/>
    <w:rsid w:val="005C4344"/>
    <w:rsid w:val="005D4467"/>
    <w:rsid w:val="005D502F"/>
    <w:rsid w:val="005D5F7F"/>
    <w:rsid w:val="005D7B70"/>
    <w:rsid w:val="005D7F40"/>
    <w:rsid w:val="005E0BB0"/>
    <w:rsid w:val="005E1E3F"/>
    <w:rsid w:val="005E4C37"/>
    <w:rsid w:val="005E544F"/>
    <w:rsid w:val="005E5748"/>
    <w:rsid w:val="005E592D"/>
    <w:rsid w:val="005F1309"/>
    <w:rsid w:val="00600CA7"/>
    <w:rsid w:val="0060301B"/>
    <w:rsid w:val="0060331A"/>
    <w:rsid w:val="00603782"/>
    <w:rsid w:val="00606731"/>
    <w:rsid w:val="00606C90"/>
    <w:rsid w:val="006103E1"/>
    <w:rsid w:val="00613ABD"/>
    <w:rsid w:val="006147B1"/>
    <w:rsid w:val="00617893"/>
    <w:rsid w:val="006225B4"/>
    <w:rsid w:val="00623D44"/>
    <w:rsid w:val="0062486E"/>
    <w:rsid w:val="00625AAA"/>
    <w:rsid w:val="0062733A"/>
    <w:rsid w:val="00636884"/>
    <w:rsid w:val="00636ADD"/>
    <w:rsid w:val="00640051"/>
    <w:rsid w:val="00642348"/>
    <w:rsid w:val="00645CFD"/>
    <w:rsid w:val="00645E6A"/>
    <w:rsid w:val="00646D84"/>
    <w:rsid w:val="00647E4A"/>
    <w:rsid w:val="006509A8"/>
    <w:rsid w:val="0065303B"/>
    <w:rsid w:val="00653CB9"/>
    <w:rsid w:val="00655E80"/>
    <w:rsid w:val="006604F9"/>
    <w:rsid w:val="00666238"/>
    <w:rsid w:val="006700A2"/>
    <w:rsid w:val="006765A3"/>
    <w:rsid w:val="00681551"/>
    <w:rsid w:val="00683756"/>
    <w:rsid w:val="00683F5D"/>
    <w:rsid w:val="00684AC4"/>
    <w:rsid w:val="00687888"/>
    <w:rsid w:val="00691D5A"/>
    <w:rsid w:val="0069331A"/>
    <w:rsid w:val="0069341C"/>
    <w:rsid w:val="0069360C"/>
    <w:rsid w:val="00693E7A"/>
    <w:rsid w:val="006942FF"/>
    <w:rsid w:val="0069635A"/>
    <w:rsid w:val="00696404"/>
    <w:rsid w:val="006A3605"/>
    <w:rsid w:val="006A478D"/>
    <w:rsid w:val="006A65B1"/>
    <w:rsid w:val="006A7CA7"/>
    <w:rsid w:val="006B29C5"/>
    <w:rsid w:val="006B2A42"/>
    <w:rsid w:val="006B2FA0"/>
    <w:rsid w:val="006B3BB5"/>
    <w:rsid w:val="006B739B"/>
    <w:rsid w:val="006C1329"/>
    <w:rsid w:val="006C28CA"/>
    <w:rsid w:val="006C33D1"/>
    <w:rsid w:val="006C4F58"/>
    <w:rsid w:val="006C7923"/>
    <w:rsid w:val="006C7A4B"/>
    <w:rsid w:val="006D1090"/>
    <w:rsid w:val="006D7A0E"/>
    <w:rsid w:val="006E773C"/>
    <w:rsid w:val="006F08B9"/>
    <w:rsid w:val="006F1592"/>
    <w:rsid w:val="006F4666"/>
    <w:rsid w:val="007003FC"/>
    <w:rsid w:val="0070210B"/>
    <w:rsid w:val="007039AF"/>
    <w:rsid w:val="007040C1"/>
    <w:rsid w:val="00704D87"/>
    <w:rsid w:val="00705161"/>
    <w:rsid w:val="00706041"/>
    <w:rsid w:val="00707B0A"/>
    <w:rsid w:val="0071467F"/>
    <w:rsid w:val="00720496"/>
    <w:rsid w:val="0072523C"/>
    <w:rsid w:val="00726297"/>
    <w:rsid w:val="00730621"/>
    <w:rsid w:val="007333B3"/>
    <w:rsid w:val="00734096"/>
    <w:rsid w:val="00734CBF"/>
    <w:rsid w:val="00735851"/>
    <w:rsid w:val="00737671"/>
    <w:rsid w:val="00737AD8"/>
    <w:rsid w:val="007436B8"/>
    <w:rsid w:val="00743C71"/>
    <w:rsid w:val="007447E7"/>
    <w:rsid w:val="00744C7E"/>
    <w:rsid w:val="0074568C"/>
    <w:rsid w:val="00756874"/>
    <w:rsid w:val="00757025"/>
    <w:rsid w:val="007572EF"/>
    <w:rsid w:val="0075736E"/>
    <w:rsid w:val="00760E00"/>
    <w:rsid w:val="00762912"/>
    <w:rsid w:val="00763C91"/>
    <w:rsid w:val="00765080"/>
    <w:rsid w:val="0077650B"/>
    <w:rsid w:val="007771B0"/>
    <w:rsid w:val="00777298"/>
    <w:rsid w:val="0078005E"/>
    <w:rsid w:val="00780618"/>
    <w:rsid w:val="007831B0"/>
    <w:rsid w:val="00784592"/>
    <w:rsid w:val="00785E7F"/>
    <w:rsid w:val="007860DD"/>
    <w:rsid w:val="007864FE"/>
    <w:rsid w:val="00786DA4"/>
    <w:rsid w:val="00791931"/>
    <w:rsid w:val="00792320"/>
    <w:rsid w:val="00792460"/>
    <w:rsid w:val="007957E6"/>
    <w:rsid w:val="00797F1E"/>
    <w:rsid w:val="007A24A4"/>
    <w:rsid w:val="007A5DCD"/>
    <w:rsid w:val="007A6225"/>
    <w:rsid w:val="007A672B"/>
    <w:rsid w:val="007A74C9"/>
    <w:rsid w:val="007A7EC4"/>
    <w:rsid w:val="007B25A3"/>
    <w:rsid w:val="007B7F47"/>
    <w:rsid w:val="007C035C"/>
    <w:rsid w:val="007C3C20"/>
    <w:rsid w:val="007D1E4C"/>
    <w:rsid w:val="007E116C"/>
    <w:rsid w:val="007E1AD3"/>
    <w:rsid w:val="007E2DDD"/>
    <w:rsid w:val="007E4207"/>
    <w:rsid w:val="007E4455"/>
    <w:rsid w:val="007E5906"/>
    <w:rsid w:val="007E5EE9"/>
    <w:rsid w:val="007F2445"/>
    <w:rsid w:val="007F7593"/>
    <w:rsid w:val="00807555"/>
    <w:rsid w:val="00811990"/>
    <w:rsid w:val="008120B3"/>
    <w:rsid w:val="00813999"/>
    <w:rsid w:val="00813F2B"/>
    <w:rsid w:val="00821F2C"/>
    <w:rsid w:val="00826C23"/>
    <w:rsid w:val="00831DFD"/>
    <w:rsid w:val="00832EF8"/>
    <w:rsid w:val="0083423E"/>
    <w:rsid w:val="00836D48"/>
    <w:rsid w:val="0084150B"/>
    <w:rsid w:val="0084416F"/>
    <w:rsid w:val="0084686B"/>
    <w:rsid w:val="00846F5B"/>
    <w:rsid w:val="00854556"/>
    <w:rsid w:val="008548E9"/>
    <w:rsid w:val="008639DF"/>
    <w:rsid w:val="00864476"/>
    <w:rsid w:val="00864E0E"/>
    <w:rsid w:val="00871BA3"/>
    <w:rsid w:val="0087282C"/>
    <w:rsid w:val="008744D7"/>
    <w:rsid w:val="0087451C"/>
    <w:rsid w:val="00874888"/>
    <w:rsid w:val="00876A87"/>
    <w:rsid w:val="0088110B"/>
    <w:rsid w:val="00882022"/>
    <w:rsid w:val="00882BDC"/>
    <w:rsid w:val="008835D6"/>
    <w:rsid w:val="00884ADD"/>
    <w:rsid w:val="0088611D"/>
    <w:rsid w:val="00896910"/>
    <w:rsid w:val="0089715E"/>
    <w:rsid w:val="0089732E"/>
    <w:rsid w:val="00897438"/>
    <w:rsid w:val="008A0D00"/>
    <w:rsid w:val="008A2A6F"/>
    <w:rsid w:val="008A34F1"/>
    <w:rsid w:val="008A48F6"/>
    <w:rsid w:val="008A4FFD"/>
    <w:rsid w:val="008A5300"/>
    <w:rsid w:val="008A6A28"/>
    <w:rsid w:val="008A72A7"/>
    <w:rsid w:val="008B0C46"/>
    <w:rsid w:val="008B4981"/>
    <w:rsid w:val="008B6E6F"/>
    <w:rsid w:val="008C0E38"/>
    <w:rsid w:val="008C4291"/>
    <w:rsid w:val="008C6048"/>
    <w:rsid w:val="008C655F"/>
    <w:rsid w:val="008C6F30"/>
    <w:rsid w:val="008C753E"/>
    <w:rsid w:val="008D31DC"/>
    <w:rsid w:val="008D323F"/>
    <w:rsid w:val="008D32AD"/>
    <w:rsid w:val="008D34CA"/>
    <w:rsid w:val="008E036D"/>
    <w:rsid w:val="008E0FAE"/>
    <w:rsid w:val="008E2992"/>
    <w:rsid w:val="008E3830"/>
    <w:rsid w:val="008E468F"/>
    <w:rsid w:val="008E6208"/>
    <w:rsid w:val="008E637B"/>
    <w:rsid w:val="008E7DA3"/>
    <w:rsid w:val="008F04BE"/>
    <w:rsid w:val="008F201A"/>
    <w:rsid w:val="008F621B"/>
    <w:rsid w:val="008F7720"/>
    <w:rsid w:val="008F7C25"/>
    <w:rsid w:val="009074C4"/>
    <w:rsid w:val="009075A4"/>
    <w:rsid w:val="00910426"/>
    <w:rsid w:val="009117D5"/>
    <w:rsid w:val="0091240F"/>
    <w:rsid w:val="0091254E"/>
    <w:rsid w:val="00912AC1"/>
    <w:rsid w:val="00912B71"/>
    <w:rsid w:val="009170A8"/>
    <w:rsid w:val="0092050C"/>
    <w:rsid w:val="00924E2C"/>
    <w:rsid w:val="00926014"/>
    <w:rsid w:val="00930024"/>
    <w:rsid w:val="00931DD4"/>
    <w:rsid w:val="009337C6"/>
    <w:rsid w:val="0093445B"/>
    <w:rsid w:val="009347F2"/>
    <w:rsid w:val="009371E1"/>
    <w:rsid w:val="009401DF"/>
    <w:rsid w:val="00941818"/>
    <w:rsid w:val="009432F9"/>
    <w:rsid w:val="00943BDE"/>
    <w:rsid w:val="00944409"/>
    <w:rsid w:val="00947247"/>
    <w:rsid w:val="009478AF"/>
    <w:rsid w:val="00953883"/>
    <w:rsid w:val="009559A2"/>
    <w:rsid w:val="00956192"/>
    <w:rsid w:val="00957FBE"/>
    <w:rsid w:val="00963CD8"/>
    <w:rsid w:val="009657DE"/>
    <w:rsid w:val="00971DC1"/>
    <w:rsid w:val="00973FA2"/>
    <w:rsid w:val="00981D9F"/>
    <w:rsid w:val="00983221"/>
    <w:rsid w:val="00985935"/>
    <w:rsid w:val="00991580"/>
    <w:rsid w:val="009A02D8"/>
    <w:rsid w:val="009A1E3E"/>
    <w:rsid w:val="009A4A19"/>
    <w:rsid w:val="009A564D"/>
    <w:rsid w:val="009A5A09"/>
    <w:rsid w:val="009A5CF6"/>
    <w:rsid w:val="009A6F45"/>
    <w:rsid w:val="009B1D77"/>
    <w:rsid w:val="009B64D0"/>
    <w:rsid w:val="009C2CD7"/>
    <w:rsid w:val="009C429C"/>
    <w:rsid w:val="009D0A7F"/>
    <w:rsid w:val="009D11EC"/>
    <w:rsid w:val="009D25E3"/>
    <w:rsid w:val="009D7C14"/>
    <w:rsid w:val="009E111F"/>
    <w:rsid w:val="009E2F39"/>
    <w:rsid w:val="009E4A2A"/>
    <w:rsid w:val="009F0DC3"/>
    <w:rsid w:val="009F4830"/>
    <w:rsid w:val="009F5032"/>
    <w:rsid w:val="009F69FB"/>
    <w:rsid w:val="00A01EB3"/>
    <w:rsid w:val="00A06125"/>
    <w:rsid w:val="00A1165D"/>
    <w:rsid w:val="00A11B6D"/>
    <w:rsid w:val="00A1200A"/>
    <w:rsid w:val="00A120D8"/>
    <w:rsid w:val="00A16B00"/>
    <w:rsid w:val="00A16B41"/>
    <w:rsid w:val="00A16F94"/>
    <w:rsid w:val="00A21B8E"/>
    <w:rsid w:val="00A256AA"/>
    <w:rsid w:val="00A30913"/>
    <w:rsid w:val="00A30926"/>
    <w:rsid w:val="00A31351"/>
    <w:rsid w:val="00A372CF"/>
    <w:rsid w:val="00A43A40"/>
    <w:rsid w:val="00A453E9"/>
    <w:rsid w:val="00A46E35"/>
    <w:rsid w:val="00A5368D"/>
    <w:rsid w:val="00A5676E"/>
    <w:rsid w:val="00A5768E"/>
    <w:rsid w:val="00A57ECE"/>
    <w:rsid w:val="00A619A8"/>
    <w:rsid w:val="00A71D04"/>
    <w:rsid w:val="00A7485A"/>
    <w:rsid w:val="00A80D3B"/>
    <w:rsid w:val="00A80D80"/>
    <w:rsid w:val="00A84D14"/>
    <w:rsid w:val="00A95126"/>
    <w:rsid w:val="00A968B6"/>
    <w:rsid w:val="00AA1F42"/>
    <w:rsid w:val="00AA2B80"/>
    <w:rsid w:val="00AA2DBB"/>
    <w:rsid w:val="00AA341E"/>
    <w:rsid w:val="00AA4C10"/>
    <w:rsid w:val="00AA5C7C"/>
    <w:rsid w:val="00AA6805"/>
    <w:rsid w:val="00AA7530"/>
    <w:rsid w:val="00AB200C"/>
    <w:rsid w:val="00AB287C"/>
    <w:rsid w:val="00AC278D"/>
    <w:rsid w:val="00AD2F16"/>
    <w:rsid w:val="00AD5078"/>
    <w:rsid w:val="00AD7C0A"/>
    <w:rsid w:val="00AE2A55"/>
    <w:rsid w:val="00AE32F0"/>
    <w:rsid w:val="00AE3F84"/>
    <w:rsid w:val="00AE554F"/>
    <w:rsid w:val="00AF0880"/>
    <w:rsid w:val="00AF676F"/>
    <w:rsid w:val="00AF6EBE"/>
    <w:rsid w:val="00B00783"/>
    <w:rsid w:val="00B00C63"/>
    <w:rsid w:val="00B00CAB"/>
    <w:rsid w:val="00B02785"/>
    <w:rsid w:val="00B057B7"/>
    <w:rsid w:val="00B0585C"/>
    <w:rsid w:val="00B13627"/>
    <w:rsid w:val="00B142A2"/>
    <w:rsid w:val="00B16128"/>
    <w:rsid w:val="00B20627"/>
    <w:rsid w:val="00B223D7"/>
    <w:rsid w:val="00B23921"/>
    <w:rsid w:val="00B26221"/>
    <w:rsid w:val="00B26B60"/>
    <w:rsid w:val="00B303AB"/>
    <w:rsid w:val="00B30667"/>
    <w:rsid w:val="00B31A28"/>
    <w:rsid w:val="00B32EBA"/>
    <w:rsid w:val="00B34F32"/>
    <w:rsid w:val="00B35BC6"/>
    <w:rsid w:val="00B40D93"/>
    <w:rsid w:val="00B479E0"/>
    <w:rsid w:val="00B51372"/>
    <w:rsid w:val="00B52354"/>
    <w:rsid w:val="00B54282"/>
    <w:rsid w:val="00B55B6E"/>
    <w:rsid w:val="00B601DC"/>
    <w:rsid w:val="00B625A4"/>
    <w:rsid w:val="00B6299D"/>
    <w:rsid w:val="00B631FD"/>
    <w:rsid w:val="00B639F2"/>
    <w:rsid w:val="00B6406A"/>
    <w:rsid w:val="00B640E8"/>
    <w:rsid w:val="00B67113"/>
    <w:rsid w:val="00B75DE1"/>
    <w:rsid w:val="00B80F17"/>
    <w:rsid w:val="00B81D70"/>
    <w:rsid w:val="00B86B37"/>
    <w:rsid w:val="00B906C7"/>
    <w:rsid w:val="00B96D91"/>
    <w:rsid w:val="00B97AAA"/>
    <w:rsid w:val="00BA0FF6"/>
    <w:rsid w:val="00BA3769"/>
    <w:rsid w:val="00BA4E03"/>
    <w:rsid w:val="00BA74B0"/>
    <w:rsid w:val="00BB045B"/>
    <w:rsid w:val="00BB2F25"/>
    <w:rsid w:val="00BC0B79"/>
    <w:rsid w:val="00BC3D43"/>
    <w:rsid w:val="00BC5106"/>
    <w:rsid w:val="00BC5C2C"/>
    <w:rsid w:val="00BC6105"/>
    <w:rsid w:val="00BC75B5"/>
    <w:rsid w:val="00BD3349"/>
    <w:rsid w:val="00BD4762"/>
    <w:rsid w:val="00BD492D"/>
    <w:rsid w:val="00BD5DDE"/>
    <w:rsid w:val="00BD5E6D"/>
    <w:rsid w:val="00BD7AC2"/>
    <w:rsid w:val="00BE6834"/>
    <w:rsid w:val="00BF1811"/>
    <w:rsid w:val="00BF1F78"/>
    <w:rsid w:val="00BF4E0E"/>
    <w:rsid w:val="00BF6CE0"/>
    <w:rsid w:val="00BF7C28"/>
    <w:rsid w:val="00C007CC"/>
    <w:rsid w:val="00C01CA9"/>
    <w:rsid w:val="00C039D9"/>
    <w:rsid w:val="00C05269"/>
    <w:rsid w:val="00C05656"/>
    <w:rsid w:val="00C06576"/>
    <w:rsid w:val="00C13AFE"/>
    <w:rsid w:val="00C157E3"/>
    <w:rsid w:val="00C16B72"/>
    <w:rsid w:val="00C22798"/>
    <w:rsid w:val="00C265AA"/>
    <w:rsid w:val="00C2739B"/>
    <w:rsid w:val="00C34521"/>
    <w:rsid w:val="00C34ACA"/>
    <w:rsid w:val="00C351CE"/>
    <w:rsid w:val="00C37194"/>
    <w:rsid w:val="00C418B6"/>
    <w:rsid w:val="00C446C8"/>
    <w:rsid w:val="00C447E1"/>
    <w:rsid w:val="00C44F2C"/>
    <w:rsid w:val="00C46ECB"/>
    <w:rsid w:val="00C47F7D"/>
    <w:rsid w:val="00C51723"/>
    <w:rsid w:val="00C54454"/>
    <w:rsid w:val="00C569CC"/>
    <w:rsid w:val="00C56C64"/>
    <w:rsid w:val="00C634A3"/>
    <w:rsid w:val="00C6529A"/>
    <w:rsid w:val="00C707D9"/>
    <w:rsid w:val="00C72E52"/>
    <w:rsid w:val="00C73A93"/>
    <w:rsid w:val="00C758A0"/>
    <w:rsid w:val="00C765A2"/>
    <w:rsid w:val="00C8406F"/>
    <w:rsid w:val="00C85083"/>
    <w:rsid w:val="00C86B16"/>
    <w:rsid w:val="00C878E9"/>
    <w:rsid w:val="00C92BF4"/>
    <w:rsid w:val="00C92F99"/>
    <w:rsid w:val="00C96A17"/>
    <w:rsid w:val="00CA2632"/>
    <w:rsid w:val="00CA3C7D"/>
    <w:rsid w:val="00CA4A7A"/>
    <w:rsid w:val="00CB086E"/>
    <w:rsid w:val="00CB0F57"/>
    <w:rsid w:val="00CB7001"/>
    <w:rsid w:val="00CC00E2"/>
    <w:rsid w:val="00CC2334"/>
    <w:rsid w:val="00CC2743"/>
    <w:rsid w:val="00CC3B1C"/>
    <w:rsid w:val="00CC4FB3"/>
    <w:rsid w:val="00CC5EE5"/>
    <w:rsid w:val="00CC5F81"/>
    <w:rsid w:val="00CC600E"/>
    <w:rsid w:val="00CC6B33"/>
    <w:rsid w:val="00CC7C8D"/>
    <w:rsid w:val="00CD08C0"/>
    <w:rsid w:val="00CD1153"/>
    <w:rsid w:val="00CD1D60"/>
    <w:rsid w:val="00CD660F"/>
    <w:rsid w:val="00CE35EA"/>
    <w:rsid w:val="00CE4EF3"/>
    <w:rsid w:val="00CE7212"/>
    <w:rsid w:val="00CF2307"/>
    <w:rsid w:val="00CF51D7"/>
    <w:rsid w:val="00CF71F2"/>
    <w:rsid w:val="00D0138D"/>
    <w:rsid w:val="00D02529"/>
    <w:rsid w:val="00D02D0D"/>
    <w:rsid w:val="00D052A0"/>
    <w:rsid w:val="00D1164E"/>
    <w:rsid w:val="00D1420E"/>
    <w:rsid w:val="00D1520E"/>
    <w:rsid w:val="00D15FAF"/>
    <w:rsid w:val="00D1627F"/>
    <w:rsid w:val="00D20BAF"/>
    <w:rsid w:val="00D20E4A"/>
    <w:rsid w:val="00D22A60"/>
    <w:rsid w:val="00D255EE"/>
    <w:rsid w:val="00D260B9"/>
    <w:rsid w:val="00D26D98"/>
    <w:rsid w:val="00D40078"/>
    <w:rsid w:val="00D42CB7"/>
    <w:rsid w:val="00D43CBF"/>
    <w:rsid w:val="00D4420C"/>
    <w:rsid w:val="00D50556"/>
    <w:rsid w:val="00D56114"/>
    <w:rsid w:val="00D5711F"/>
    <w:rsid w:val="00D66373"/>
    <w:rsid w:val="00D6781B"/>
    <w:rsid w:val="00D71FDF"/>
    <w:rsid w:val="00D82F01"/>
    <w:rsid w:val="00D82F8E"/>
    <w:rsid w:val="00D85DAF"/>
    <w:rsid w:val="00D90334"/>
    <w:rsid w:val="00D9113F"/>
    <w:rsid w:val="00D92924"/>
    <w:rsid w:val="00D9331B"/>
    <w:rsid w:val="00D961CD"/>
    <w:rsid w:val="00D96537"/>
    <w:rsid w:val="00D978A0"/>
    <w:rsid w:val="00D97D4D"/>
    <w:rsid w:val="00DA3240"/>
    <w:rsid w:val="00DA4A9C"/>
    <w:rsid w:val="00DA4FDC"/>
    <w:rsid w:val="00DA5C2A"/>
    <w:rsid w:val="00DA79B0"/>
    <w:rsid w:val="00DB156D"/>
    <w:rsid w:val="00DB17FD"/>
    <w:rsid w:val="00DB6042"/>
    <w:rsid w:val="00DB7E00"/>
    <w:rsid w:val="00DC2C45"/>
    <w:rsid w:val="00DC4EDD"/>
    <w:rsid w:val="00DC4FAB"/>
    <w:rsid w:val="00DC681C"/>
    <w:rsid w:val="00DC6FBA"/>
    <w:rsid w:val="00DD110B"/>
    <w:rsid w:val="00DD1A78"/>
    <w:rsid w:val="00DD5063"/>
    <w:rsid w:val="00DD78EE"/>
    <w:rsid w:val="00DD7AFF"/>
    <w:rsid w:val="00DD7B0B"/>
    <w:rsid w:val="00DD7C60"/>
    <w:rsid w:val="00DE0182"/>
    <w:rsid w:val="00DE0B19"/>
    <w:rsid w:val="00DF0111"/>
    <w:rsid w:val="00DF2DB7"/>
    <w:rsid w:val="00DF5416"/>
    <w:rsid w:val="00DF6226"/>
    <w:rsid w:val="00DF6BB8"/>
    <w:rsid w:val="00E00078"/>
    <w:rsid w:val="00E00C6F"/>
    <w:rsid w:val="00E03022"/>
    <w:rsid w:val="00E13F81"/>
    <w:rsid w:val="00E177DB"/>
    <w:rsid w:val="00E20392"/>
    <w:rsid w:val="00E20892"/>
    <w:rsid w:val="00E2627F"/>
    <w:rsid w:val="00E32BEE"/>
    <w:rsid w:val="00E32E86"/>
    <w:rsid w:val="00E34048"/>
    <w:rsid w:val="00E349B8"/>
    <w:rsid w:val="00E36EAB"/>
    <w:rsid w:val="00E37CF1"/>
    <w:rsid w:val="00E435D3"/>
    <w:rsid w:val="00E46490"/>
    <w:rsid w:val="00E524D0"/>
    <w:rsid w:val="00E60840"/>
    <w:rsid w:val="00E61438"/>
    <w:rsid w:val="00E64798"/>
    <w:rsid w:val="00E65312"/>
    <w:rsid w:val="00E70311"/>
    <w:rsid w:val="00E7512C"/>
    <w:rsid w:val="00E75E82"/>
    <w:rsid w:val="00E7769E"/>
    <w:rsid w:val="00E80F2A"/>
    <w:rsid w:val="00E81A30"/>
    <w:rsid w:val="00E828BB"/>
    <w:rsid w:val="00E83CC5"/>
    <w:rsid w:val="00E86711"/>
    <w:rsid w:val="00E90972"/>
    <w:rsid w:val="00E91F01"/>
    <w:rsid w:val="00E92BC0"/>
    <w:rsid w:val="00E932FF"/>
    <w:rsid w:val="00E95F0A"/>
    <w:rsid w:val="00E968DC"/>
    <w:rsid w:val="00EA235C"/>
    <w:rsid w:val="00EA3085"/>
    <w:rsid w:val="00EA440F"/>
    <w:rsid w:val="00EA7990"/>
    <w:rsid w:val="00EA7A6F"/>
    <w:rsid w:val="00EB14BE"/>
    <w:rsid w:val="00EB257A"/>
    <w:rsid w:val="00EB37A1"/>
    <w:rsid w:val="00EB53DA"/>
    <w:rsid w:val="00EC250A"/>
    <w:rsid w:val="00EC6878"/>
    <w:rsid w:val="00EC7B40"/>
    <w:rsid w:val="00ED034C"/>
    <w:rsid w:val="00ED0778"/>
    <w:rsid w:val="00ED21F7"/>
    <w:rsid w:val="00ED2AD8"/>
    <w:rsid w:val="00ED2B48"/>
    <w:rsid w:val="00ED2E01"/>
    <w:rsid w:val="00ED55AE"/>
    <w:rsid w:val="00EE1DB6"/>
    <w:rsid w:val="00EE52BB"/>
    <w:rsid w:val="00EE6A05"/>
    <w:rsid w:val="00EF1AAC"/>
    <w:rsid w:val="00EF31D8"/>
    <w:rsid w:val="00EF4F07"/>
    <w:rsid w:val="00EF4F79"/>
    <w:rsid w:val="00EF6036"/>
    <w:rsid w:val="00EF7633"/>
    <w:rsid w:val="00F000D6"/>
    <w:rsid w:val="00F0023E"/>
    <w:rsid w:val="00F0294B"/>
    <w:rsid w:val="00F029F2"/>
    <w:rsid w:val="00F02CD9"/>
    <w:rsid w:val="00F03981"/>
    <w:rsid w:val="00F07B8D"/>
    <w:rsid w:val="00F1304F"/>
    <w:rsid w:val="00F13CE0"/>
    <w:rsid w:val="00F13D53"/>
    <w:rsid w:val="00F164CE"/>
    <w:rsid w:val="00F230BA"/>
    <w:rsid w:val="00F23620"/>
    <w:rsid w:val="00F24C82"/>
    <w:rsid w:val="00F25370"/>
    <w:rsid w:val="00F25B4B"/>
    <w:rsid w:val="00F261B5"/>
    <w:rsid w:val="00F26BD4"/>
    <w:rsid w:val="00F2712F"/>
    <w:rsid w:val="00F275EF"/>
    <w:rsid w:val="00F27DE6"/>
    <w:rsid w:val="00F30FD9"/>
    <w:rsid w:val="00F31689"/>
    <w:rsid w:val="00F42C7B"/>
    <w:rsid w:val="00F44ADB"/>
    <w:rsid w:val="00F52B54"/>
    <w:rsid w:val="00F54984"/>
    <w:rsid w:val="00F549A0"/>
    <w:rsid w:val="00F54B48"/>
    <w:rsid w:val="00F61405"/>
    <w:rsid w:val="00F61573"/>
    <w:rsid w:val="00F61E25"/>
    <w:rsid w:val="00F63657"/>
    <w:rsid w:val="00F6790B"/>
    <w:rsid w:val="00F703BE"/>
    <w:rsid w:val="00F71576"/>
    <w:rsid w:val="00F724AE"/>
    <w:rsid w:val="00F73D32"/>
    <w:rsid w:val="00F75264"/>
    <w:rsid w:val="00F75CFD"/>
    <w:rsid w:val="00F82E18"/>
    <w:rsid w:val="00F84C84"/>
    <w:rsid w:val="00F85221"/>
    <w:rsid w:val="00F8638F"/>
    <w:rsid w:val="00F87841"/>
    <w:rsid w:val="00F879A4"/>
    <w:rsid w:val="00F904A0"/>
    <w:rsid w:val="00F91B6E"/>
    <w:rsid w:val="00F9228E"/>
    <w:rsid w:val="00F925ED"/>
    <w:rsid w:val="00F92A66"/>
    <w:rsid w:val="00F93D26"/>
    <w:rsid w:val="00F95794"/>
    <w:rsid w:val="00F95A87"/>
    <w:rsid w:val="00F962C8"/>
    <w:rsid w:val="00F9692E"/>
    <w:rsid w:val="00F97B14"/>
    <w:rsid w:val="00FA29F1"/>
    <w:rsid w:val="00FA32DE"/>
    <w:rsid w:val="00FA3B5F"/>
    <w:rsid w:val="00FB02B8"/>
    <w:rsid w:val="00FB0F0E"/>
    <w:rsid w:val="00FB3721"/>
    <w:rsid w:val="00FB76B6"/>
    <w:rsid w:val="00FC2435"/>
    <w:rsid w:val="00FC5F97"/>
    <w:rsid w:val="00FC6459"/>
    <w:rsid w:val="00FD04CC"/>
    <w:rsid w:val="00FD19CD"/>
    <w:rsid w:val="00FD43E6"/>
    <w:rsid w:val="00FD445A"/>
    <w:rsid w:val="00FE0375"/>
    <w:rsid w:val="00FE1FEE"/>
    <w:rsid w:val="00FE6A52"/>
    <w:rsid w:val="00FF0295"/>
    <w:rsid w:val="00FF1406"/>
    <w:rsid w:val="00FF45F8"/>
    <w:rsid w:val="00FF6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DC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uiPriority w:val="9"/>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link w:val="5"/>
    <w:uiPriority w:val="9"/>
    <w:rsid w:val="00345EEA"/>
    <w:rPr>
      <w:rFonts w:ascii="Arial" w:eastAsia="Batang" w:hAnsi="Arial"/>
      <w:b/>
      <w:iCs/>
      <w:sz w:val="18"/>
      <w:szCs w:val="26"/>
      <w:lang w:val="en-GB" w:eastAsia="x-none"/>
    </w:rPr>
  </w:style>
  <w:style w:type="character" w:customStyle="1" w:styleId="60">
    <w:name w:val="標題 6 字元"/>
    <w:link w:val="6"/>
    <w:uiPriority w:val="9"/>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uiPriority w:val="9"/>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3"/>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4217</TotalTime>
  <Pages>15</Pages>
  <Words>6729</Words>
  <Characters>38361</Characters>
  <Application>Microsoft Office Word</Application>
  <DocSecurity>0</DocSecurity>
  <Lines>319</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45001</CharactersWithSpaces>
  <SharedDoc>false</SharedDoc>
  <HLinks>
    <vt:vector size="6" baseType="variant">
      <vt:variant>
        <vt:i4>6488145</vt:i4>
      </vt:variant>
      <vt:variant>
        <vt:i4>6</vt:i4>
      </vt:variant>
      <vt:variant>
        <vt:i4>0</vt:i4>
      </vt:variant>
      <vt:variant>
        <vt:i4>5</vt:i4>
      </vt:variant>
      <vt:variant>
        <vt:lpwstr>https://www.3gpp.org/ftp/TSG_RAN/TSG_RAN/TSGR_94e/Docs/RP-213598.zip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Rebecca Chen (陳薏如)</cp:lastModifiedBy>
  <cp:revision>152</cp:revision>
  <dcterms:created xsi:type="dcterms:W3CDTF">2023-02-14T03:54:00Z</dcterms:created>
  <dcterms:modified xsi:type="dcterms:W3CDTF">2023-04-07T02:11:00Z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